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D53599" w14:paraId="6E36C10E" w14:textId="77777777" w:rsidTr="00183C7B">
        <w:trPr>
          <w:trHeight w:hRule="exact" w:val="1135"/>
        </w:trPr>
        <w:tc>
          <w:tcPr>
            <w:tcW w:w="9360" w:type="dxa"/>
          </w:tcPr>
          <w:p w14:paraId="281D7E5A" w14:textId="0B68C3D6" w:rsidR="00692703" w:rsidRPr="00E406ED" w:rsidRDefault="00FB1BBE" w:rsidP="00913946">
            <w:pPr>
              <w:pStyle w:val="Title"/>
              <w:rPr>
                <w:sz w:val="40"/>
                <w:szCs w:val="36"/>
              </w:rPr>
            </w:pPr>
            <w:r w:rsidRPr="00E406ED">
              <w:rPr>
                <w:sz w:val="40"/>
                <w:szCs w:val="36"/>
              </w:rPr>
              <w:t>Brigitte</w:t>
            </w:r>
            <w:r w:rsidR="00692703" w:rsidRPr="00E406ED">
              <w:rPr>
                <w:sz w:val="40"/>
                <w:szCs w:val="36"/>
              </w:rPr>
              <w:t xml:space="preserve"> </w:t>
            </w:r>
            <w:r w:rsidR="00DD6168">
              <w:rPr>
                <w:rStyle w:val="IntenseEmphasis"/>
                <w:sz w:val="40"/>
                <w:szCs w:val="36"/>
              </w:rPr>
              <w:t>BEnnet</w:t>
            </w:r>
          </w:p>
          <w:p w14:paraId="0E850C5A" w14:textId="5EFD034B" w:rsidR="00692703" w:rsidRPr="00D53599" w:rsidRDefault="00FB1BBE" w:rsidP="00913946">
            <w:pPr>
              <w:pStyle w:val="ContactInfo"/>
              <w:contextualSpacing w:val="0"/>
              <w:rPr>
                <w:sz w:val="18"/>
                <w:szCs w:val="18"/>
              </w:rPr>
            </w:pPr>
            <w:r w:rsidRPr="00D53599">
              <w:rPr>
                <w:sz w:val="18"/>
                <w:szCs w:val="18"/>
              </w:rPr>
              <w:t>Spring Hill, 4000</w:t>
            </w:r>
            <w:r w:rsidR="00692703" w:rsidRPr="00D53599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Divider dot:"/>
                <w:tag w:val="Divider dot:"/>
                <w:id w:val="-1459182552"/>
                <w:placeholder>
                  <w:docPart w:val="C8576159AE54418A8901CF3C6B116912"/>
                </w:placeholder>
                <w:temporary/>
                <w:showingPlcHdr/>
                <w15:appearance w15:val="hidden"/>
              </w:sdtPr>
              <w:sdtContent>
                <w:r w:rsidR="00692703" w:rsidRPr="00D53599">
                  <w:rPr>
                    <w:sz w:val="18"/>
                    <w:szCs w:val="18"/>
                  </w:rPr>
                  <w:t>·</w:t>
                </w:r>
              </w:sdtContent>
            </w:sdt>
            <w:r w:rsidR="00692703" w:rsidRPr="00D53599">
              <w:rPr>
                <w:sz w:val="18"/>
                <w:szCs w:val="18"/>
              </w:rPr>
              <w:t xml:space="preserve"> </w:t>
            </w:r>
            <w:r w:rsidRPr="00D53599">
              <w:rPr>
                <w:sz w:val="18"/>
                <w:szCs w:val="18"/>
              </w:rPr>
              <w:t>0466 831 411</w:t>
            </w:r>
          </w:p>
          <w:p w14:paraId="3A4B7F7E" w14:textId="692A22C8" w:rsidR="00DB206A" w:rsidRDefault="00000000" w:rsidP="00DB206A">
            <w:pPr>
              <w:pStyle w:val="ContactInfoEmphasis"/>
              <w:contextualSpacing w:val="0"/>
              <w:rPr>
                <w:sz w:val="18"/>
                <w:szCs w:val="18"/>
              </w:rPr>
            </w:pPr>
            <w:hyperlink r:id="rId7" w:history="1">
              <w:r w:rsidR="002F519B" w:rsidRPr="00731EC4">
                <w:rPr>
                  <w:rStyle w:val="Hyperlink"/>
                  <w:sz w:val="18"/>
                  <w:szCs w:val="18"/>
                </w:rPr>
                <w:t>brigittevtheatre@gmail.com</w:t>
              </w:r>
            </w:hyperlink>
          </w:p>
          <w:p w14:paraId="2137A161" w14:textId="73874FE7" w:rsidR="002F519B" w:rsidRPr="00D53599" w:rsidRDefault="002F519B" w:rsidP="00DB206A">
            <w:pPr>
              <w:pStyle w:val="ContactInfoEmphasis"/>
              <w:contextualSpacing w:val="0"/>
              <w:rPr>
                <w:sz w:val="20"/>
                <w:szCs w:val="20"/>
              </w:rPr>
            </w:pPr>
            <w:r w:rsidRPr="002F519B">
              <w:rPr>
                <w:sz w:val="20"/>
                <w:szCs w:val="20"/>
              </w:rPr>
              <w:t>https://www.brigittevtheatre.com/</w:t>
            </w:r>
          </w:p>
        </w:tc>
      </w:tr>
      <w:tr w:rsidR="009571D8" w:rsidRPr="00D53599" w14:paraId="1F6601D8" w14:textId="77777777" w:rsidTr="00F2058E">
        <w:tc>
          <w:tcPr>
            <w:tcW w:w="9360" w:type="dxa"/>
          </w:tcPr>
          <w:p w14:paraId="3560A1C2" w14:textId="54F8C759" w:rsidR="001755A8" w:rsidRPr="00D53599" w:rsidRDefault="00FB1BBE" w:rsidP="00092DEA">
            <w:pPr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D53599">
              <w:rPr>
                <w:b/>
                <w:bCs/>
                <w:sz w:val="20"/>
                <w:szCs w:val="20"/>
              </w:rPr>
              <w:t xml:space="preserve">Brigitte is an enthusiastic and hardworking young woman aspiring to a career in </w:t>
            </w:r>
            <w:r w:rsidR="00457292">
              <w:rPr>
                <w:b/>
                <w:bCs/>
                <w:sz w:val="20"/>
                <w:szCs w:val="20"/>
              </w:rPr>
              <w:t xml:space="preserve">staging within </w:t>
            </w:r>
            <w:r w:rsidRPr="00D53599">
              <w:rPr>
                <w:b/>
                <w:bCs/>
                <w:sz w:val="20"/>
                <w:szCs w:val="20"/>
              </w:rPr>
              <w:t>the creative arts. Brigitte entered the workforce at only 14 years of age managing the books for a small family business</w:t>
            </w:r>
            <w:r w:rsidR="002F519B">
              <w:rPr>
                <w:b/>
                <w:bCs/>
                <w:sz w:val="20"/>
                <w:szCs w:val="20"/>
              </w:rPr>
              <w:t>. Brigitte has worked across a variety of roles at different theatres &amp; creative venues both through her university studies and through pursuing external opportunities</w:t>
            </w:r>
            <w:r w:rsidRPr="00D53599">
              <w:rPr>
                <w:b/>
                <w:bCs/>
                <w:sz w:val="20"/>
                <w:szCs w:val="20"/>
              </w:rPr>
              <w:t>.</w:t>
            </w:r>
          </w:p>
          <w:p w14:paraId="352BED79" w14:textId="2ED2EC20" w:rsidR="00FB1BBE" w:rsidRPr="00BF2D2A" w:rsidRDefault="00461280" w:rsidP="00F2058E">
            <w:pPr>
              <w:pStyle w:val="Heading1"/>
              <w:spacing w:before="120" w:after="120"/>
              <w:rPr>
                <w:sz w:val="18"/>
                <w:szCs w:val="20"/>
              </w:rPr>
            </w:pPr>
            <w:r w:rsidRPr="00BF2D2A">
              <w:rPr>
                <w:sz w:val="18"/>
                <w:szCs w:val="20"/>
              </w:rPr>
              <w:t>Skills</w:t>
            </w:r>
          </w:p>
          <w:tbl>
            <w:tblPr>
              <w:tblStyle w:val="TableGrid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kills layout table"/>
            </w:tblPr>
            <w:tblGrid>
              <w:gridCol w:w="4567"/>
              <w:gridCol w:w="4577"/>
            </w:tblGrid>
            <w:tr w:rsidR="00FB1BBE" w:rsidRPr="00D53599" w14:paraId="44A7BA2E" w14:textId="77777777" w:rsidTr="005020C0">
              <w:tc>
                <w:tcPr>
                  <w:tcW w:w="4675" w:type="dxa"/>
                </w:tcPr>
                <w:p w14:paraId="5D1000F9" w14:textId="0859EDE7" w:rsidR="00FB1BBE" w:rsidRPr="00D53599" w:rsidRDefault="00FB1BBE" w:rsidP="00FB1BBE">
                  <w:pPr>
                    <w:pStyle w:val="ListBullet"/>
                    <w:contextualSpacing w:val="0"/>
                    <w:rPr>
                      <w:sz w:val="18"/>
                      <w:szCs w:val="18"/>
                    </w:rPr>
                  </w:pPr>
                  <w:r w:rsidRPr="00D53599">
                    <w:rPr>
                      <w:sz w:val="18"/>
                      <w:szCs w:val="18"/>
                    </w:rPr>
                    <w:t>Extensive experience</w:t>
                  </w:r>
                  <w:r w:rsidR="002F519B" w:rsidRPr="00D53599">
                    <w:rPr>
                      <w:sz w:val="18"/>
                      <w:szCs w:val="18"/>
                    </w:rPr>
                    <w:t xml:space="preserve"> and tertiary training</w:t>
                  </w:r>
                  <w:r w:rsidRPr="00D53599">
                    <w:rPr>
                      <w:sz w:val="18"/>
                      <w:szCs w:val="18"/>
                    </w:rPr>
                    <w:t xml:space="preserve"> in both theatr</w:t>
                  </w:r>
                  <w:r w:rsidR="002F519B">
                    <w:rPr>
                      <w:sz w:val="18"/>
                      <w:szCs w:val="18"/>
                    </w:rPr>
                    <w:t>e</w:t>
                  </w:r>
                  <w:r w:rsidRPr="00D53599">
                    <w:rPr>
                      <w:sz w:val="18"/>
                      <w:szCs w:val="18"/>
                    </w:rPr>
                    <w:t xml:space="preserve"> and event</w:t>
                  </w:r>
                  <w:r w:rsidR="002F519B">
                    <w:rPr>
                      <w:sz w:val="18"/>
                      <w:szCs w:val="18"/>
                    </w:rPr>
                    <w:t>s</w:t>
                  </w:r>
                  <w:r w:rsidR="0064780E" w:rsidRPr="00D53599">
                    <w:rPr>
                      <w:sz w:val="18"/>
                      <w:szCs w:val="18"/>
                    </w:rPr>
                    <w:t>.</w:t>
                  </w:r>
                </w:p>
                <w:p w14:paraId="20C4F80A" w14:textId="0C4E5622" w:rsidR="00FB1BBE" w:rsidRPr="00D53599" w:rsidRDefault="00FB1BBE" w:rsidP="00FB1BBE">
                  <w:pPr>
                    <w:pStyle w:val="ListBullet"/>
                    <w:contextualSpacing w:val="0"/>
                    <w:rPr>
                      <w:sz w:val="18"/>
                      <w:szCs w:val="18"/>
                    </w:rPr>
                  </w:pPr>
                  <w:r w:rsidRPr="00D53599">
                    <w:rPr>
                      <w:sz w:val="18"/>
                      <w:szCs w:val="18"/>
                    </w:rPr>
                    <w:t>Excellent verbal &amp; written communication skills</w:t>
                  </w:r>
                </w:p>
                <w:p w14:paraId="0F586575" w14:textId="73E93EB3" w:rsidR="00FE524D" w:rsidRPr="00FE524D" w:rsidRDefault="00FB1BBE" w:rsidP="00FE524D">
                  <w:pPr>
                    <w:pStyle w:val="ListBullet"/>
                    <w:contextualSpacing w:val="0"/>
                    <w:rPr>
                      <w:sz w:val="18"/>
                      <w:szCs w:val="18"/>
                    </w:rPr>
                  </w:pPr>
                  <w:r w:rsidRPr="00D53599">
                    <w:rPr>
                      <w:sz w:val="18"/>
                      <w:szCs w:val="18"/>
                    </w:rPr>
                    <w:t>Fit and capable of lifting, carrying, and building</w:t>
                  </w:r>
                </w:p>
              </w:tc>
              <w:tc>
                <w:tcPr>
                  <w:tcW w:w="4675" w:type="dxa"/>
                  <w:tcMar>
                    <w:left w:w="360" w:type="dxa"/>
                  </w:tcMar>
                </w:tcPr>
                <w:p w14:paraId="05A9AF6B" w14:textId="19EA2755" w:rsidR="00FB1BBE" w:rsidRPr="00D53599" w:rsidRDefault="00FE524D" w:rsidP="00FB1BBE">
                  <w:pPr>
                    <w:pStyle w:val="ListBulle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Swift learner with a g</w:t>
                  </w:r>
                  <w:r w:rsidR="00FB1BBE" w:rsidRPr="00D53599">
                    <w:rPr>
                      <w:sz w:val="18"/>
                      <w:szCs w:val="18"/>
                    </w:rPr>
                    <w:t xml:space="preserve">ood attitude to </w:t>
                  </w:r>
                  <w:r>
                    <w:rPr>
                      <w:sz w:val="18"/>
                      <w:szCs w:val="18"/>
                    </w:rPr>
                    <w:t>constructive feedback</w:t>
                  </w:r>
                </w:p>
                <w:p w14:paraId="59BB51BE" w14:textId="74A002C8" w:rsidR="00FB1BBE" w:rsidRPr="00D53599" w:rsidRDefault="00FE524D" w:rsidP="00FB1BBE">
                  <w:pPr>
                    <w:pStyle w:val="ListBulle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Significant customer service experience through </w:t>
                  </w:r>
                  <w:r w:rsidR="00723D4F">
                    <w:rPr>
                      <w:sz w:val="18"/>
                      <w:szCs w:val="18"/>
                    </w:rPr>
                    <w:t>paid and</w:t>
                  </w:r>
                  <w:r>
                    <w:rPr>
                      <w:sz w:val="18"/>
                      <w:szCs w:val="18"/>
                    </w:rPr>
                    <w:t xml:space="preserve"> volunteer positions</w:t>
                  </w:r>
                </w:p>
                <w:p w14:paraId="447481E3" w14:textId="71B226F8" w:rsidR="00FB1BBE" w:rsidRPr="00D53599" w:rsidRDefault="00660591" w:rsidP="00FB1BBE">
                  <w:pPr>
                    <w:pStyle w:val="ListBullet"/>
                    <w:rPr>
                      <w:sz w:val="18"/>
                      <w:szCs w:val="18"/>
                    </w:rPr>
                  </w:pPr>
                  <w:r w:rsidRPr="00D53599">
                    <w:rPr>
                      <w:sz w:val="18"/>
                      <w:szCs w:val="18"/>
                    </w:rPr>
                    <w:t>Extensive administration experience</w:t>
                  </w:r>
                </w:p>
              </w:tc>
            </w:tr>
          </w:tbl>
          <w:p w14:paraId="4599267A" w14:textId="62BADA96" w:rsidR="00FB1BBE" w:rsidRPr="00D53599" w:rsidRDefault="00FB1BBE" w:rsidP="00913946">
            <w:pPr>
              <w:contextualSpacing w:val="0"/>
              <w:rPr>
                <w:sz w:val="20"/>
                <w:szCs w:val="20"/>
              </w:rPr>
            </w:pPr>
          </w:p>
        </w:tc>
      </w:tr>
    </w:tbl>
    <w:p w14:paraId="2761880C" w14:textId="2700A27F" w:rsidR="004E01EB" w:rsidRPr="00BF2D2A" w:rsidRDefault="00461280" w:rsidP="00F2058E">
      <w:pPr>
        <w:pStyle w:val="Heading1"/>
        <w:spacing w:before="120" w:after="120"/>
        <w:rPr>
          <w:sz w:val="18"/>
          <w:szCs w:val="20"/>
        </w:rPr>
      </w:pPr>
      <w:r w:rsidRPr="00BF2D2A">
        <w:rPr>
          <w:sz w:val="18"/>
          <w:szCs w:val="20"/>
        </w:rPr>
        <w:t>Experience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493D54" w:rsidRPr="00D53599" w14:paraId="704CDD25" w14:textId="77777777" w:rsidTr="007D2F1F">
        <w:tc>
          <w:tcPr>
            <w:tcW w:w="9290" w:type="dxa"/>
          </w:tcPr>
          <w:p w14:paraId="5515BD78" w14:textId="028B284E" w:rsidR="00493D54" w:rsidRPr="00E566F2" w:rsidRDefault="00493D54" w:rsidP="00493D54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 Manager</w:t>
            </w:r>
          </w:p>
          <w:p w14:paraId="3E12755E" w14:textId="5E5599C8" w:rsidR="00493D54" w:rsidRPr="002F519B" w:rsidRDefault="00493D54" w:rsidP="00493D54">
            <w:pPr>
              <w:pStyle w:val="Heading3"/>
              <w:rPr>
                <w:rFonts w:eastAsiaTheme="minorHAnsi" w:cstheme="minorBidi"/>
                <w:b w:val="0"/>
                <w:i/>
                <w:iCs/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>Brisbane Arts Theatre</w:t>
            </w:r>
            <w:r>
              <w:rPr>
                <w:caps w:val="0"/>
                <w:sz w:val="18"/>
                <w:szCs w:val="18"/>
              </w:rPr>
              <w:t>:</w:t>
            </w:r>
            <w:r w:rsidRPr="00E566F2">
              <w:rPr>
                <w:rFonts w:eastAsiaTheme="minorHAnsi" w:cstheme="minorBidi"/>
                <w:b w:val="0"/>
                <w:caps w:val="0"/>
                <w:sz w:val="18"/>
                <w:szCs w:val="18"/>
              </w:rPr>
              <w:t xml:space="preserve"> 202</w:t>
            </w:r>
            <w:r>
              <w:rPr>
                <w:rFonts w:eastAsiaTheme="minorHAnsi" w:cstheme="minorBidi"/>
                <w:b w:val="0"/>
                <w:caps w:val="0"/>
                <w:sz w:val="18"/>
                <w:szCs w:val="18"/>
              </w:rPr>
              <w:t>3</w:t>
            </w:r>
            <w:r>
              <w:rPr>
                <w:rFonts w:eastAsiaTheme="minorHAnsi" w:cstheme="minorBidi"/>
                <w:b w:val="0"/>
                <w:caps w:val="0"/>
                <w:sz w:val="18"/>
                <w:szCs w:val="18"/>
              </w:rPr>
              <w:t xml:space="preserve"> </w:t>
            </w:r>
            <w:r>
              <w:rPr>
                <w:rFonts w:eastAsiaTheme="minorHAnsi" w:cstheme="minorBidi"/>
                <w:b w:val="0"/>
                <w:i/>
                <w:iCs/>
                <w:caps w:val="0"/>
                <w:sz w:val="18"/>
                <w:szCs w:val="18"/>
              </w:rPr>
              <w:t>Hansel and Gretel</w:t>
            </w:r>
          </w:p>
          <w:p w14:paraId="15B232A0" w14:textId="790E7A7D" w:rsidR="00493D54" w:rsidRPr="00493D54" w:rsidRDefault="00493D54" w:rsidP="00E566F2">
            <w:pPr>
              <w:pStyle w:val="Heading2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Running rehearsals and shows; sourcing and providing scripts &amp; other necessary paperwork to cast &amp; other stakeholders; facilitating communication between director and designers for set, lighting, costume and sound; </w:t>
            </w:r>
            <w:r w:rsidR="00177F4C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  <w:t>moderating disagreements between stakeholders; creating all necessary management paperwork.</w:t>
            </w:r>
          </w:p>
        </w:tc>
      </w:tr>
      <w:tr w:rsidR="00E566F2" w:rsidRPr="00D53599" w14:paraId="534E4BA0" w14:textId="77777777" w:rsidTr="007D2F1F">
        <w:tc>
          <w:tcPr>
            <w:tcW w:w="9290" w:type="dxa"/>
          </w:tcPr>
          <w:p w14:paraId="651FCB7C" w14:textId="3D442B48" w:rsidR="00E566F2" w:rsidRPr="00E566F2" w:rsidRDefault="00723D4F" w:rsidP="00E566F2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set-up and ticketing</w:t>
            </w:r>
          </w:p>
          <w:p w14:paraId="0FCE4D36" w14:textId="0E41629A" w:rsidR="00E566F2" w:rsidRPr="00493D54" w:rsidRDefault="00723D4F" w:rsidP="00E566F2">
            <w:pPr>
              <w:pStyle w:val="Heading3"/>
              <w:rPr>
                <w:rFonts w:eastAsiaTheme="minorHAnsi" w:cstheme="minorBidi"/>
                <w:i/>
                <w:iCs/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>Sunset Cinema:</w:t>
            </w:r>
            <w:r w:rsidR="00E566F2" w:rsidRPr="00E566F2">
              <w:rPr>
                <w:rFonts w:eastAsiaTheme="minorHAnsi" w:cstheme="minorBidi"/>
                <w:b w:val="0"/>
                <w:caps w:val="0"/>
                <w:sz w:val="18"/>
                <w:szCs w:val="18"/>
              </w:rPr>
              <w:t xml:space="preserve"> 202</w:t>
            </w:r>
            <w:r>
              <w:rPr>
                <w:rFonts w:eastAsiaTheme="minorHAnsi" w:cstheme="minorBidi"/>
                <w:b w:val="0"/>
                <w:caps w:val="0"/>
                <w:sz w:val="18"/>
                <w:szCs w:val="18"/>
              </w:rPr>
              <w:t>3</w:t>
            </w:r>
            <w:r w:rsidR="002F519B">
              <w:rPr>
                <w:b w:val="0"/>
                <w:color w:val="262626" w:themeColor="text1" w:themeTint="D9"/>
                <w:sz w:val="18"/>
                <w:szCs w:val="18"/>
              </w:rPr>
              <w:t xml:space="preserve">| </w:t>
            </w:r>
            <w:r w:rsidR="002F519B">
              <w:rPr>
                <w:caps w:val="0"/>
                <w:sz w:val="18"/>
                <w:szCs w:val="18"/>
              </w:rPr>
              <w:t>QUT</w:t>
            </w:r>
            <w:r w:rsidR="002F519B" w:rsidRPr="00D53599">
              <w:rPr>
                <w:caps w:val="0"/>
                <w:sz w:val="18"/>
                <w:szCs w:val="18"/>
              </w:rPr>
              <w:t xml:space="preserve">: </w:t>
            </w:r>
            <w:r w:rsidR="002F519B" w:rsidRPr="00723D4F">
              <w:rPr>
                <w:b w:val="0"/>
                <w:bCs/>
                <w:caps w:val="0"/>
                <w:sz w:val="18"/>
                <w:szCs w:val="18"/>
              </w:rPr>
              <w:t>2022</w:t>
            </w:r>
            <w:r w:rsidR="002F519B" w:rsidRPr="00723D4F">
              <w:rPr>
                <w:b w:val="0"/>
                <w:bCs/>
                <w:i/>
                <w:iCs/>
                <w:caps w:val="0"/>
                <w:sz w:val="18"/>
                <w:szCs w:val="18"/>
              </w:rPr>
              <w:t xml:space="preserve"> Abstruse, </w:t>
            </w:r>
            <w:r w:rsidR="002F519B" w:rsidRPr="00723D4F">
              <w:rPr>
                <w:b w:val="0"/>
                <w:bCs/>
                <w:caps w:val="0"/>
                <w:sz w:val="18"/>
                <w:szCs w:val="18"/>
              </w:rPr>
              <w:t>2023</w:t>
            </w:r>
            <w:r w:rsidR="002F519B">
              <w:rPr>
                <w:b w:val="0"/>
                <w:bCs/>
                <w:caps w:val="0"/>
                <w:color w:val="262626" w:themeColor="text1" w:themeTint="D9"/>
                <w:sz w:val="18"/>
                <w:szCs w:val="18"/>
              </w:rPr>
              <w:t xml:space="preserve"> </w:t>
            </w:r>
            <w:r w:rsidR="002F519B">
              <w:rPr>
                <w:b w:val="0"/>
                <w:bCs/>
                <w:i/>
                <w:iCs/>
                <w:caps w:val="0"/>
                <w:color w:val="262626" w:themeColor="text1" w:themeTint="D9"/>
                <w:sz w:val="18"/>
                <w:szCs w:val="18"/>
              </w:rPr>
              <w:t>Humanity Was Here</w:t>
            </w:r>
            <w:r w:rsidR="002F519B">
              <w:rPr>
                <w:b w:val="0"/>
                <w:bCs/>
                <w:caps w:val="0"/>
                <w:color w:val="262626" w:themeColor="text1" w:themeTint="D9"/>
                <w:sz w:val="18"/>
                <w:szCs w:val="18"/>
              </w:rPr>
              <w:t xml:space="preserve">, 2024 </w:t>
            </w:r>
            <w:r w:rsidR="002F519B">
              <w:rPr>
                <w:b w:val="0"/>
                <w:bCs/>
                <w:i/>
                <w:iCs/>
                <w:caps w:val="0"/>
                <w:color w:val="262626" w:themeColor="text1" w:themeTint="D9"/>
                <w:sz w:val="18"/>
                <w:szCs w:val="18"/>
              </w:rPr>
              <w:t>Standing By</w:t>
            </w:r>
          </w:p>
          <w:p w14:paraId="2FCE528C" w14:textId="12D10ACB" w:rsidR="00E566F2" w:rsidRDefault="00723D4F" w:rsidP="00E566F2">
            <w:pPr>
              <w:pStyle w:val="Heading2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Setup of space for patron use including seating, signage, and assisting with technical setup; monitoring during </w:t>
            </w:r>
            <w:r w:rsidR="002F519B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  <w:t>events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 to ensure patron safety; co-ordinating sale of rented seating items to event patrons; ticket scanning and directing of patrons; pack-down of event space; and assisting to coordinate safe and space-efficient storage of company property.</w:t>
            </w:r>
          </w:p>
          <w:p w14:paraId="194191F7" w14:textId="77777777" w:rsidR="00B0575C" w:rsidRPr="00700323" w:rsidRDefault="00B0575C" w:rsidP="00B0575C">
            <w:pPr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0"/>
                <w:szCs w:val="20"/>
              </w:rPr>
            </w:pPr>
            <w:r w:rsidRPr="00700323">
              <w:rPr>
                <w:rFonts w:eastAsiaTheme="majorEastAsia" w:cstheme="majorBidi"/>
                <w:b/>
                <w:caps/>
                <w:color w:val="1D824C" w:themeColor="accent1"/>
                <w:sz w:val="20"/>
                <w:szCs w:val="20"/>
              </w:rPr>
              <w:t>Queensland Ballet</w:t>
            </w:r>
          </w:p>
          <w:p w14:paraId="038960B0" w14:textId="77777777" w:rsidR="00B0575C" w:rsidRPr="00700323" w:rsidRDefault="00B0575C" w:rsidP="00B0575C">
            <w:pPr>
              <w:spacing w:line="276" w:lineRule="auto"/>
              <w:contextualSpacing w:val="0"/>
              <w:outlineLvl w:val="2"/>
              <w:rPr>
                <w:rFonts w:eastAsiaTheme="majorEastAsia" w:cstheme="majorBidi"/>
                <w:bCs/>
                <w:sz w:val="18"/>
                <w:szCs w:val="18"/>
              </w:rPr>
            </w:pPr>
            <w:r w:rsidRPr="00700323">
              <w:rPr>
                <w:rFonts w:eastAsiaTheme="majorEastAsia" w:cstheme="majorBidi"/>
                <w:b/>
                <w:sz w:val="18"/>
                <w:szCs w:val="18"/>
              </w:rPr>
              <w:t xml:space="preserve">Stage Management Secondment (Intern): </w:t>
            </w:r>
            <w:r w:rsidRPr="00700323">
              <w:rPr>
                <w:rFonts w:eastAsiaTheme="majorEastAsia" w:cstheme="majorBidi"/>
                <w:bCs/>
                <w:i/>
                <w:iCs/>
                <w:sz w:val="18"/>
                <w:szCs w:val="18"/>
              </w:rPr>
              <w:t xml:space="preserve">Manon </w:t>
            </w:r>
            <w:r w:rsidRPr="00EE635A">
              <w:rPr>
                <w:rFonts w:eastAsiaTheme="majorEastAsia" w:cstheme="majorBidi"/>
                <w:bCs/>
                <w:sz w:val="18"/>
                <w:szCs w:val="18"/>
                <w:u w:val="single"/>
              </w:rPr>
              <w:t xml:space="preserve">September </w:t>
            </w:r>
            <w:r w:rsidRPr="00700323">
              <w:rPr>
                <w:rFonts w:eastAsiaTheme="majorEastAsia" w:cstheme="majorBidi"/>
                <w:bCs/>
                <w:sz w:val="18"/>
                <w:szCs w:val="18"/>
                <w:u w:val="single"/>
              </w:rPr>
              <w:t>2022</w:t>
            </w:r>
            <w:r w:rsidRPr="00EE635A">
              <w:rPr>
                <w:rFonts w:eastAsiaTheme="majorEastAsia" w:cstheme="majorBidi"/>
                <w:bCs/>
                <w:sz w:val="18"/>
                <w:szCs w:val="18"/>
                <w:u w:val="single"/>
              </w:rPr>
              <w:t xml:space="preserve"> [COMPLETED]</w:t>
            </w:r>
          </w:p>
          <w:p w14:paraId="194CEAA1" w14:textId="77777777" w:rsidR="00B0575C" w:rsidRPr="00700323" w:rsidRDefault="00B0575C" w:rsidP="00B0575C">
            <w:pPr>
              <w:spacing w:line="276" w:lineRule="auto"/>
              <w:contextualSpacing w:val="0"/>
              <w:outlineLvl w:val="2"/>
              <w:rPr>
                <w:rFonts w:eastAsiaTheme="majorEastAsia" w:cstheme="majorBidi"/>
                <w:bCs/>
                <w:sz w:val="18"/>
                <w:szCs w:val="18"/>
              </w:rPr>
            </w:pPr>
            <w:r w:rsidRPr="00700323">
              <w:rPr>
                <w:rFonts w:eastAsiaTheme="majorEastAsia" w:cstheme="majorBidi"/>
                <w:b/>
                <w:sz w:val="18"/>
                <w:szCs w:val="18"/>
              </w:rPr>
              <w:t xml:space="preserve">CASUAL THEATRE TECHNICIAN: </w:t>
            </w:r>
            <w:r w:rsidRPr="00EE635A">
              <w:rPr>
                <w:rFonts w:eastAsiaTheme="majorEastAsia" w:cstheme="majorBidi"/>
                <w:bCs/>
                <w:sz w:val="18"/>
                <w:szCs w:val="18"/>
                <w:u w:val="single"/>
              </w:rPr>
              <w:t>Beginning after completion of secondment</w:t>
            </w:r>
            <w:r>
              <w:rPr>
                <w:rFonts w:eastAsiaTheme="majorEastAsia" w:cstheme="majorBidi"/>
                <w:bCs/>
                <w:sz w:val="18"/>
                <w:szCs w:val="18"/>
                <w:u w:val="single"/>
              </w:rPr>
              <w:t xml:space="preserve">, </w:t>
            </w:r>
            <w:r w:rsidRPr="00EE635A">
              <w:rPr>
                <w:rFonts w:eastAsiaTheme="majorEastAsia" w:cstheme="majorBidi"/>
                <w:bCs/>
                <w:sz w:val="18"/>
                <w:szCs w:val="18"/>
                <w:u w:val="single"/>
              </w:rPr>
              <w:t xml:space="preserve">October </w:t>
            </w:r>
            <w:r w:rsidRPr="00700323">
              <w:rPr>
                <w:rFonts w:eastAsiaTheme="majorEastAsia" w:cstheme="majorBidi"/>
                <w:bCs/>
                <w:sz w:val="18"/>
                <w:szCs w:val="18"/>
                <w:u w:val="single"/>
              </w:rPr>
              <w:t>2022</w:t>
            </w:r>
          </w:p>
          <w:p w14:paraId="6C033D29" w14:textId="3B7DF6D6" w:rsidR="00B0575C" w:rsidRPr="00B0575C" w:rsidRDefault="00493D54" w:rsidP="00A04985">
            <w:pPr>
              <w:spacing w:after="4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0"/>
                <w:szCs w:val="20"/>
              </w:rPr>
            </w:pPr>
            <w:r>
              <w:rPr>
                <w:rFonts w:eastAsiaTheme="majorEastAsia" w:cstheme="majorBidi"/>
                <w:bCs/>
                <w:sz w:val="18"/>
                <w:szCs w:val="18"/>
              </w:rPr>
              <w:t>A</w:t>
            </w:r>
            <w:r w:rsidRPr="00B30922">
              <w:rPr>
                <w:rFonts w:eastAsiaTheme="majorEastAsia" w:cstheme="majorBidi"/>
                <w:bCs/>
                <w:sz w:val="18"/>
                <w:szCs w:val="18"/>
              </w:rPr>
              <w:t>ssist in sourcing, assembling, creating and repairing show props</w:t>
            </w:r>
            <w:r>
              <w:rPr>
                <w:rFonts w:eastAsiaTheme="majorEastAsia" w:cstheme="majorBidi"/>
                <w:bCs/>
                <w:sz w:val="18"/>
                <w:szCs w:val="18"/>
              </w:rPr>
              <w:t>; p</w:t>
            </w:r>
            <w:r w:rsidRPr="00B30922">
              <w:rPr>
                <w:rFonts w:eastAsiaTheme="majorEastAsia" w:cstheme="majorBidi"/>
                <w:bCs/>
                <w:sz w:val="18"/>
                <w:szCs w:val="18"/>
              </w:rPr>
              <w:t>repare signage and assist in preparing paperwork</w:t>
            </w:r>
            <w:r>
              <w:rPr>
                <w:rFonts w:eastAsiaTheme="majorEastAsia" w:cstheme="majorBidi"/>
                <w:bCs/>
                <w:sz w:val="18"/>
                <w:szCs w:val="18"/>
              </w:rPr>
              <w:t xml:space="preserve">; </w:t>
            </w:r>
            <w:r>
              <w:rPr>
                <w:rFonts w:eastAsiaTheme="majorEastAsia" w:cstheme="majorBidi"/>
                <w:bCs/>
                <w:sz w:val="18"/>
                <w:szCs w:val="18"/>
              </w:rPr>
              <w:t>a</w:t>
            </w:r>
            <w:r w:rsidRPr="00B30922">
              <w:rPr>
                <w:rFonts w:eastAsiaTheme="majorEastAsia" w:cstheme="majorBidi"/>
                <w:bCs/>
                <w:sz w:val="18"/>
                <w:szCs w:val="18"/>
              </w:rPr>
              <w:t>ssist with ad-hoc stage management tasks</w:t>
            </w:r>
            <w:r>
              <w:rPr>
                <w:rFonts w:eastAsiaTheme="majorEastAsia" w:cstheme="majorBidi"/>
                <w:bCs/>
                <w:sz w:val="18"/>
                <w:szCs w:val="18"/>
              </w:rPr>
              <w:t xml:space="preserve">. </w:t>
            </w:r>
            <w:r w:rsidR="00B0575C" w:rsidRPr="00757C76">
              <w:rPr>
                <w:rFonts w:ascii="Calibri" w:hAnsi="Calibri" w:cs="Calibri"/>
                <w:sz w:val="18"/>
                <w:szCs w:val="18"/>
              </w:rPr>
              <w:t>Assist</w:t>
            </w:r>
            <w:r w:rsidR="00B0575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0575C" w:rsidRPr="00757C76">
              <w:rPr>
                <w:rFonts w:ascii="Calibri" w:hAnsi="Calibri" w:cs="Calibri"/>
                <w:sz w:val="18"/>
                <w:szCs w:val="18"/>
              </w:rPr>
              <w:t>in the preparation and running of productions and events, ensuring all technical requirements are met in a safe and professional manner</w:t>
            </w:r>
            <w:r w:rsidR="00B0575C">
              <w:rPr>
                <w:rFonts w:ascii="Calibri" w:hAnsi="Calibri" w:cs="Calibri"/>
                <w:sz w:val="18"/>
                <w:szCs w:val="18"/>
              </w:rPr>
              <w:t>; u</w:t>
            </w:r>
            <w:r w:rsidR="00B0575C" w:rsidRPr="00757C76">
              <w:rPr>
                <w:rFonts w:ascii="Calibri" w:hAnsi="Calibri" w:cs="Calibri"/>
                <w:sz w:val="18"/>
                <w:szCs w:val="18"/>
              </w:rPr>
              <w:t xml:space="preserve">ndertake </w:t>
            </w:r>
            <w:r w:rsidR="00A04985">
              <w:rPr>
                <w:rFonts w:ascii="Calibri" w:hAnsi="Calibri" w:cs="Calibri"/>
                <w:sz w:val="18"/>
                <w:szCs w:val="18"/>
              </w:rPr>
              <w:t>different forms of staging work as required</w:t>
            </w:r>
            <w:r w:rsidR="00B0575C">
              <w:rPr>
                <w:rFonts w:ascii="Calibri" w:hAnsi="Calibri" w:cs="Calibri"/>
                <w:sz w:val="18"/>
                <w:szCs w:val="18"/>
              </w:rPr>
              <w:t>;</w:t>
            </w:r>
            <w:r w:rsidR="00A049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0575C">
              <w:rPr>
                <w:rFonts w:ascii="Calibri" w:hAnsi="Calibri" w:cs="Calibri"/>
                <w:sz w:val="18"/>
                <w:szCs w:val="18"/>
              </w:rPr>
              <w:t>Assist in c</w:t>
            </w:r>
            <w:r w:rsidR="00B0575C" w:rsidRPr="00757C76">
              <w:rPr>
                <w:rFonts w:ascii="Calibri" w:hAnsi="Calibri" w:cs="Calibri"/>
                <w:sz w:val="18"/>
                <w:szCs w:val="18"/>
              </w:rPr>
              <w:t>arry</w:t>
            </w:r>
            <w:r w:rsidR="00B0575C">
              <w:rPr>
                <w:rFonts w:ascii="Calibri" w:hAnsi="Calibri" w:cs="Calibri"/>
                <w:sz w:val="18"/>
                <w:szCs w:val="18"/>
              </w:rPr>
              <w:t>ing</w:t>
            </w:r>
            <w:r w:rsidR="00B0575C" w:rsidRPr="00757C76">
              <w:rPr>
                <w:rFonts w:ascii="Calibri" w:hAnsi="Calibri" w:cs="Calibri"/>
                <w:sz w:val="18"/>
                <w:szCs w:val="18"/>
              </w:rPr>
              <w:t xml:space="preserve"> out maintenance of services and equipment at sites operated by QB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E566F2" w:rsidRPr="00D53599" w14:paraId="26C035E2" w14:textId="77777777" w:rsidTr="007D2F1F">
        <w:tc>
          <w:tcPr>
            <w:tcW w:w="9290" w:type="dxa"/>
          </w:tcPr>
          <w:p w14:paraId="4BEE5F7A" w14:textId="2DB4D577" w:rsidR="00E566F2" w:rsidRPr="00E54F9F" w:rsidRDefault="00E566F2" w:rsidP="00E566F2">
            <w:pPr>
              <w:pStyle w:val="Heading2"/>
              <w:contextualSpacing w:val="0"/>
              <w:rPr>
                <w:rStyle w:val="SubtleReference"/>
                <w:sz w:val="14"/>
                <w:szCs w:val="14"/>
              </w:rPr>
            </w:pPr>
            <w:r w:rsidRPr="00E54F9F">
              <w:rPr>
                <w:sz w:val="20"/>
                <w:szCs w:val="20"/>
              </w:rPr>
              <w:t xml:space="preserve">Set </w:t>
            </w:r>
            <w:r>
              <w:rPr>
                <w:sz w:val="20"/>
                <w:szCs w:val="20"/>
              </w:rPr>
              <w:t>Designer</w:t>
            </w:r>
          </w:p>
          <w:p w14:paraId="12D1AEE7" w14:textId="4C34DFE5" w:rsidR="00E566F2" w:rsidRPr="002F519B" w:rsidRDefault="00E566F2" w:rsidP="00E566F2">
            <w:pPr>
              <w:pStyle w:val="Heading3"/>
              <w:contextualSpacing w:val="0"/>
              <w:rPr>
                <w:b w:val="0"/>
                <w:bCs/>
                <w:i/>
                <w:iCs/>
                <w:caps w:val="0"/>
                <w:color w:val="262626" w:themeColor="text1" w:themeTint="D9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>The X Collective</w:t>
            </w:r>
            <w:r w:rsidRPr="00D53599">
              <w:rPr>
                <w:caps w:val="0"/>
                <w:sz w:val="18"/>
                <w:szCs w:val="18"/>
              </w:rPr>
              <w:t xml:space="preserve">: </w:t>
            </w:r>
            <w:r>
              <w:rPr>
                <w:b w:val="0"/>
                <w:bCs/>
                <w:caps w:val="0"/>
                <w:sz w:val="18"/>
                <w:szCs w:val="18"/>
              </w:rPr>
              <w:t xml:space="preserve">2023 </w:t>
            </w:r>
            <w:r>
              <w:rPr>
                <w:b w:val="0"/>
                <w:bCs/>
                <w:i/>
                <w:iCs/>
                <w:caps w:val="0"/>
                <w:sz w:val="18"/>
                <w:szCs w:val="18"/>
              </w:rPr>
              <w:t>Venus in Fur</w:t>
            </w:r>
            <w:r w:rsidR="00723D4F">
              <w:rPr>
                <w:b w:val="0"/>
                <w:color w:val="262626" w:themeColor="text1" w:themeTint="D9"/>
                <w:sz w:val="18"/>
                <w:szCs w:val="18"/>
              </w:rPr>
              <w:t xml:space="preserve">| </w:t>
            </w:r>
            <w:r w:rsidR="00723D4F">
              <w:rPr>
                <w:caps w:val="0"/>
                <w:sz w:val="18"/>
                <w:szCs w:val="18"/>
              </w:rPr>
              <w:t>QUT</w:t>
            </w:r>
            <w:r w:rsidR="00723D4F" w:rsidRPr="00D53599">
              <w:rPr>
                <w:caps w:val="0"/>
                <w:sz w:val="18"/>
                <w:szCs w:val="18"/>
              </w:rPr>
              <w:t xml:space="preserve">: </w:t>
            </w:r>
            <w:r w:rsidR="00723D4F" w:rsidRPr="00723D4F">
              <w:rPr>
                <w:b w:val="0"/>
                <w:bCs/>
                <w:caps w:val="0"/>
                <w:sz w:val="18"/>
                <w:szCs w:val="18"/>
              </w:rPr>
              <w:t>2022</w:t>
            </w:r>
            <w:r w:rsidR="00723D4F" w:rsidRPr="00723D4F">
              <w:rPr>
                <w:b w:val="0"/>
                <w:bCs/>
                <w:i/>
                <w:iCs/>
                <w:caps w:val="0"/>
                <w:sz w:val="18"/>
                <w:szCs w:val="18"/>
              </w:rPr>
              <w:t xml:space="preserve"> Abstruse, </w:t>
            </w:r>
            <w:r w:rsidR="00723D4F" w:rsidRPr="00723D4F">
              <w:rPr>
                <w:b w:val="0"/>
                <w:bCs/>
                <w:caps w:val="0"/>
                <w:sz w:val="18"/>
                <w:szCs w:val="18"/>
              </w:rPr>
              <w:t>2023</w:t>
            </w:r>
            <w:r w:rsidR="00723D4F">
              <w:rPr>
                <w:b w:val="0"/>
                <w:bCs/>
                <w:caps w:val="0"/>
                <w:color w:val="262626" w:themeColor="text1" w:themeTint="D9"/>
                <w:sz w:val="18"/>
                <w:szCs w:val="18"/>
              </w:rPr>
              <w:t xml:space="preserve"> </w:t>
            </w:r>
            <w:r w:rsidR="00723D4F">
              <w:rPr>
                <w:b w:val="0"/>
                <w:bCs/>
                <w:i/>
                <w:iCs/>
                <w:caps w:val="0"/>
                <w:color w:val="262626" w:themeColor="text1" w:themeTint="D9"/>
                <w:sz w:val="18"/>
                <w:szCs w:val="18"/>
              </w:rPr>
              <w:t>Humanity Was Here</w:t>
            </w:r>
            <w:r w:rsidR="002F519B">
              <w:rPr>
                <w:b w:val="0"/>
                <w:bCs/>
                <w:caps w:val="0"/>
                <w:color w:val="262626" w:themeColor="text1" w:themeTint="D9"/>
                <w:sz w:val="18"/>
                <w:szCs w:val="18"/>
              </w:rPr>
              <w:t xml:space="preserve">, 2024 </w:t>
            </w:r>
            <w:r w:rsidR="002F519B">
              <w:rPr>
                <w:b w:val="0"/>
                <w:bCs/>
                <w:i/>
                <w:iCs/>
                <w:caps w:val="0"/>
                <w:color w:val="262626" w:themeColor="text1" w:themeTint="D9"/>
                <w:sz w:val="18"/>
                <w:szCs w:val="18"/>
              </w:rPr>
              <w:t>Standing By</w:t>
            </w:r>
          </w:p>
          <w:p w14:paraId="120A0DCD" w14:textId="41015E2C" w:rsidR="00E566F2" w:rsidRDefault="00E566F2" w:rsidP="00E566F2">
            <w:pPr>
              <w:pStyle w:val="Heading2"/>
              <w:rPr>
                <w:rStyle w:val="SubtleReference"/>
                <w:b/>
                <w:color w:val="1D824C" w:themeColor="accent1"/>
                <w:sz w:val="20"/>
                <w:szCs w:val="20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  <w:t>Design</w:t>
            </w:r>
            <w:r w:rsidR="00723D4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 both independently and within a team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 of set &amp; set dress</w:t>
            </w:r>
            <w:r w:rsidR="00723D4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  <w:t>ing components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  <w:t>,</w:t>
            </w:r>
            <w:r w:rsidR="00723D4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 combining collaborative creative ideas to ensure all parties were included in final product,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 preparation of preliminary design concepts for directorial feedback, adapting design to directorial and practical feedback, safe build of design components, </w:t>
            </w:r>
            <w:r w:rsidR="00EA5D21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sourcing of necessary scene component, 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  <w:t>setting of stage design</w:t>
            </w:r>
            <w:r w:rsidR="00EA5D21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 under time pressure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  <w:t>, answering interview questions for online article,</w:t>
            </w:r>
            <w:r w:rsidR="00723D4F"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 quick adaption of design to work with unexpected venue obstacles,</w:t>
            </w: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 and additional venue setup for patron use.</w:t>
            </w:r>
          </w:p>
        </w:tc>
      </w:tr>
      <w:tr w:rsidR="00331C11" w:rsidRPr="00D53599" w14:paraId="552D04B5" w14:textId="77777777" w:rsidTr="007D2F1F">
        <w:tc>
          <w:tcPr>
            <w:tcW w:w="9290" w:type="dxa"/>
          </w:tcPr>
          <w:p w14:paraId="4EB8CC1E" w14:textId="20BF327B" w:rsidR="00E54F9F" w:rsidRPr="00E54F9F" w:rsidRDefault="00FE524D" w:rsidP="00331C11">
            <w:pPr>
              <w:pStyle w:val="Heading2"/>
              <w:contextualSpacing w:val="0"/>
              <w:rPr>
                <w:rStyle w:val="SubtleReference"/>
                <w:b/>
                <w:color w:val="1D824C" w:themeColor="accent1"/>
                <w:sz w:val="20"/>
                <w:szCs w:val="20"/>
              </w:rPr>
            </w:pPr>
            <w:r>
              <w:rPr>
                <w:rStyle w:val="SubtleReference"/>
                <w:b/>
                <w:color w:val="1D824C" w:themeColor="accent1"/>
                <w:sz w:val="20"/>
                <w:szCs w:val="20"/>
              </w:rPr>
              <w:t>Stagehand/</w:t>
            </w:r>
            <w:r w:rsidR="00331C11" w:rsidRPr="00331C11">
              <w:rPr>
                <w:rStyle w:val="SubtleReference"/>
                <w:b/>
                <w:color w:val="1D824C" w:themeColor="accent1"/>
                <w:sz w:val="20"/>
                <w:szCs w:val="20"/>
              </w:rPr>
              <w:t>a</w:t>
            </w:r>
            <w:r w:rsidR="00331C11">
              <w:rPr>
                <w:rStyle w:val="SubtleReference"/>
                <w:b/>
                <w:color w:val="1D824C" w:themeColor="accent1"/>
                <w:sz w:val="20"/>
                <w:szCs w:val="20"/>
              </w:rPr>
              <w:t>SSISTANT STAGE MANAGER</w:t>
            </w:r>
            <w:r w:rsidR="00E566F2">
              <w:rPr>
                <w:rStyle w:val="SubtleReference"/>
                <w:b/>
                <w:color w:val="1D824C" w:themeColor="accent1"/>
                <w:sz w:val="20"/>
                <w:szCs w:val="20"/>
              </w:rPr>
              <w:t>/Production Assistant</w:t>
            </w:r>
          </w:p>
          <w:p w14:paraId="67F42BEC" w14:textId="70610463" w:rsidR="00E566F2" w:rsidRPr="00D53599" w:rsidRDefault="00FE524D" w:rsidP="00E566F2">
            <w:pPr>
              <w:pStyle w:val="Heading3"/>
              <w:contextualSpacing w:val="0"/>
              <w:rPr>
                <w:b w:val="0"/>
                <w:bCs/>
                <w:i/>
                <w:iCs/>
                <w:caps w:val="0"/>
                <w:color w:val="262626" w:themeColor="text1" w:themeTint="D9"/>
                <w:sz w:val="18"/>
                <w:szCs w:val="18"/>
              </w:rPr>
            </w:pPr>
            <w:r>
              <w:rPr>
                <w:sz w:val="18"/>
                <w:szCs w:val="18"/>
              </w:rPr>
              <w:t>Queensland Show Choir</w:t>
            </w:r>
            <w:r w:rsidRPr="00E54F9F">
              <w:rPr>
                <w:sz w:val="18"/>
                <w:szCs w:val="18"/>
              </w:rPr>
              <w:t>:</w:t>
            </w:r>
            <w:r>
              <w:rPr>
                <w:bCs/>
                <w:i/>
                <w:iCs/>
                <w:color w:val="262626" w:themeColor="text1" w:themeTint="D9"/>
                <w:sz w:val="18"/>
                <w:szCs w:val="18"/>
              </w:rPr>
              <w:t xml:space="preserve"> </w:t>
            </w:r>
            <w:r w:rsidRPr="00700323">
              <w:rPr>
                <w:b w:val="0"/>
                <w:i/>
                <w:iCs/>
                <w:caps w:val="0"/>
                <w:color w:val="262626" w:themeColor="text1" w:themeTint="D9"/>
                <w:sz w:val="18"/>
                <w:szCs w:val="18"/>
              </w:rPr>
              <w:t>Gala</w:t>
            </w:r>
            <w:r w:rsidRPr="00E54F9F">
              <w:rPr>
                <w:bCs/>
                <w:i/>
                <w:iCs/>
                <w:color w:val="262626" w:themeColor="text1" w:themeTint="D9"/>
                <w:sz w:val="18"/>
                <w:szCs w:val="18"/>
              </w:rPr>
              <w:t xml:space="preserve"> </w:t>
            </w:r>
            <w:r w:rsidRPr="00700323">
              <w:rPr>
                <w:b w:val="0"/>
                <w:color w:val="262626" w:themeColor="text1" w:themeTint="D9"/>
                <w:sz w:val="18"/>
                <w:szCs w:val="18"/>
              </w:rPr>
              <w:t>2021</w:t>
            </w:r>
            <w:r>
              <w:rPr>
                <w:b w:val="0"/>
                <w:color w:val="262626" w:themeColor="text1" w:themeTint="D9"/>
                <w:sz w:val="18"/>
                <w:szCs w:val="18"/>
              </w:rPr>
              <w:t xml:space="preserve">| </w:t>
            </w:r>
            <w:r>
              <w:rPr>
                <w:caps w:val="0"/>
                <w:sz w:val="18"/>
                <w:szCs w:val="18"/>
              </w:rPr>
              <w:t>The X Collective</w:t>
            </w:r>
            <w:r w:rsidRPr="00D53599">
              <w:rPr>
                <w:caps w:val="0"/>
                <w:sz w:val="18"/>
                <w:szCs w:val="18"/>
              </w:rPr>
              <w:t xml:space="preserve">: </w:t>
            </w:r>
            <w:r>
              <w:rPr>
                <w:b w:val="0"/>
                <w:bCs/>
                <w:i/>
                <w:iCs/>
                <w:caps w:val="0"/>
                <w:color w:val="262626" w:themeColor="text1" w:themeTint="D9"/>
                <w:sz w:val="18"/>
                <w:szCs w:val="18"/>
              </w:rPr>
              <w:t>Leaves of Glass</w:t>
            </w:r>
            <w:r w:rsidRPr="00E54F9F">
              <w:rPr>
                <w:b w:val="0"/>
                <w:bCs/>
                <w:i/>
                <w:iCs/>
                <w:caps w:val="0"/>
                <w:color w:val="262626" w:themeColor="text1" w:themeTint="D9"/>
                <w:sz w:val="18"/>
                <w:szCs w:val="18"/>
              </w:rPr>
              <w:t xml:space="preserve"> </w:t>
            </w:r>
            <w:r w:rsidRPr="00E54F9F">
              <w:rPr>
                <w:b w:val="0"/>
                <w:bCs/>
                <w:caps w:val="0"/>
                <w:color w:val="262626" w:themeColor="text1" w:themeTint="D9"/>
                <w:sz w:val="18"/>
                <w:szCs w:val="18"/>
              </w:rPr>
              <w:t>202</w:t>
            </w:r>
            <w:r>
              <w:rPr>
                <w:b w:val="0"/>
                <w:bCs/>
                <w:caps w:val="0"/>
                <w:color w:val="262626" w:themeColor="text1" w:themeTint="D9"/>
                <w:sz w:val="18"/>
                <w:szCs w:val="18"/>
              </w:rPr>
              <w:t xml:space="preserve">2 | </w:t>
            </w:r>
            <w:r w:rsidR="00331C11">
              <w:rPr>
                <w:caps w:val="0"/>
                <w:sz w:val="18"/>
                <w:szCs w:val="18"/>
              </w:rPr>
              <w:t>Brisbane Arts Theatre</w:t>
            </w:r>
            <w:r w:rsidR="00331C11" w:rsidRPr="00D53599">
              <w:rPr>
                <w:caps w:val="0"/>
                <w:sz w:val="18"/>
                <w:szCs w:val="18"/>
              </w:rPr>
              <w:t xml:space="preserve">: </w:t>
            </w:r>
            <w:r>
              <w:rPr>
                <w:b w:val="0"/>
                <w:bCs/>
                <w:caps w:val="0"/>
                <w:sz w:val="18"/>
                <w:szCs w:val="18"/>
              </w:rPr>
              <w:t xml:space="preserve">2020 </w:t>
            </w:r>
            <w:r w:rsidR="00E54F9F" w:rsidRPr="00E54F9F">
              <w:rPr>
                <w:b w:val="0"/>
                <w:bCs/>
                <w:i/>
                <w:iCs/>
                <w:caps w:val="0"/>
                <w:color w:val="262626" w:themeColor="text1" w:themeTint="D9"/>
                <w:sz w:val="18"/>
                <w:szCs w:val="18"/>
              </w:rPr>
              <w:t>Dodger</w:t>
            </w:r>
            <w:r>
              <w:rPr>
                <w:b w:val="0"/>
                <w:bCs/>
                <w:i/>
                <w:iCs/>
                <w:caps w:val="0"/>
                <w:color w:val="262626" w:themeColor="text1" w:themeTint="D9"/>
                <w:sz w:val="18"/>
                <w:szCs w:val="18"/>
              </w:rPr>
              <w:t>;</w:t>
            </w:r>
            <w:r w:rsidR="00E54F9F" w:rsidRPr="00E54F9F">
              <w:rPr>
                <w:b w:val="0"/>
                <w:bCs/>
                <w:i/>
                <w:iCs/>
                <w:caps w:val="0"/>
                <w:color w:val="262626" w:themeColor="text1" w:themeTint="D9"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caps w:val="0"/>
                <w:color w:val="262626" w:themeColor="text1" w:themeTint="D9"/>
                <w:sz w:val="18"/>
                <w:szCs w:val="18"/>
              </w:rPr>
              <w:t xml:space="preserve">2021 </w:t>
            </w:r>
            <w:r w:rsidR="00E54F9F" w:rsidRPr="00E54F9F">
              <w:rPr>
                <w:b w:val="0"/>
                <w:bCs/>
                <w:i/>
                <w:iCs/>
                <w:caps w:val="0"/>
                <w:color w:val="262626" w:themeColor="text1" w:themeTint="D9"/>
                <w:sz w:val="18"/>
                <w:szCs w:val="18"/>
              </w:rPr>
              <w:t>The Thirty-Nine Steps, The Rainbow Fish,</w:t>
            </w:r>
            <w:r w:rsidR="00700323">
              <w:rPr>
                <w:b w:val="0"/>
                <w:bCs/>
                <w:i/>
                <w:iCs/>
                <w:caps w:val="0"/>
                <w:color w:val="262626" w:themeColor="text1" w:themeTint="D9"/>
                <w:sz w:val="18"/>
                <w:szCs w:val="18"/>
              </w:rPr>
              <w:t xml:space="preserve"> </w:t>
            </w:r>
            <w:r w:rsidR="00E54F9F" w:rsidRPr="00E54F9F">
              <w:rPr>
                <w:rFonts w:eastAsiaTheme="minorHAnsi" w:cstheme="minorBidi"/>
                <w:b w:val="0"/>
                <w:bCs/>
                <w:i/>
                <w:iCs/>
                <w:caps w:val="0"/>
                <w:color w:val="262626" w:themeColor="text1" w:themeTint="D9"/>
                <w:sz w:val="18"/>
                <w:szCs w:val="18"/>
              </w:rPr>
              <w:t>Snow White, Our House</w:t>
            </w:r>
            <w:r w:rsidR="00E54F9F" w:rsidRPr="00E54F9F">
              <w:rPr>
                <w:rFonts w:eastAsiaTheme="minorHAnsi" w:cstheme="minorBidi"/>
                <w:b w:val="0"/>
                <w:bCs/>
                <w:caps w:val="0"/>
                <w:color w:val="262626" w:themeColor="text1" w:themeTint="D9"/>
                <w:sz w:val="18"/>
                <w:szCs w:val="18"/>
              </w:rPr>
              <w:t xml:space="preserve">, </w:t>
            </w:r>
            <w:r w:rsidR="00E54F9F" w:rsidRPr="00E54F9F">
              <w:rPr>
                <w:rFonts w:eastAsiaTheme="minorHAnsi" w:cstheme="minorBidi"/>
                <w:b w:val="0"/>
                <w:bCs/>
                <w:i/>
                <w:iCs/>
                <w:caps w:val="0"/>
                <w:color w:val="262626" w:themeColor="text1" w:themeTint="D9"/>
                <w:sz w:val="18"/>
                <w:szCs w:val="18"/>
              </w:rPr>
              <w:t>The Witches</w:t>
            </w:r>
            <w:r>
              <w:rPr>
                <w:rFonts w:eastAsiaTheme="minorHAnsi" w:cstheme="minorBidi"/>
                <w:b w:val="0"/>
                <w:bCs/>
                <w:caps w:val="0"/>
                <w:color w:val="262626" w:themeColor="text1" w:themeTint="D9"/>
                <w:sz w:val="18"/>
                <w:szCs w:val="18"/>
              </w:rPr>
              <w:t xml:space="preserve">; 2022 </w:t>
            </w:r>
            <w:r w:rsidR="00E54F9F" w:rsidRPr="00E54F9F">
              <w:rPr>
                <w:rFonts w:eastAsiaTheme="minorHAnsi" w:cstheme="minorBidi"/>
                <w:b w:val="0"/>
                <w:i/>
                <w:iCs/>
                <w:caps w:val="0"/>
                <w:color w:val="262626" w:themeColor="text1" w:themeTint="D9"/>
                <w:sz w:val="18"/>
                <w:szCs w:val="18"/>
              </w:rPr>
              <w:t>101 Dalmatians</w:t>
            </w:r>
            <w:r>
              <w:rPr>
                <w:rFonts w:eastAsiaTheme="minorHAnsi" w:cstheme="minorBidi"/>
                <w:b w:val="0"/>
                <w:caps w:val="0"/>
                <w:color w:val="262626" w:themeColor="text1" w:themeTint="D9"/>
                <w:sz w:val="18"/>
                <w:szCs w:val="18"/>
              </w:rPr>
              <w:t xml:space="preserve">; 2023 </w:t>
            </w:r>
            <w:r>
              <w:rPr>
                <w:rFonts w:eastAsiaTheme="minorHAnsi" w:cstheme="minorBidi"/>
                <w:b w:val="0"/>
                <w:i/>
                <w:iCs/>
                <w:caps w:val="0"/>
                <w:color w:val="262626" w:themeColor="text1" w:themeTint="D9"/>
                <w:sz w:val="18"/>
                <w:szCs w:val="18"/>
              </w:rPr>
              <w:t>Under Milk Wood</w:t>
            </w:r>
            <w:r w:rsidR="00700323">
              <w:rPr>
                <w:rFonts w:eastAsiaTheme="minorHAnsi" w:cstheme="minorBidi"/>
                <w:b w:val="0"/>
                <w:caps w:val="0"/>
                <w:color w:val="262626" w:themeColor="text1" w:themeTint="D9"/>
                <w:sz w:val="18"/>
                <w:szCs w:val="18"/>
              </w:rPr>
              <w:t xml:space="preserve"> | </w:t>
            </w:r>
            <w:r w:rsidR="00E566F2">
              <w:rPr>
                <w:caps w:val="0"/>
                <w:sz w:val="18"/>
                <w:szCs w:val="18"/>
              </w:rPr>
              <w:t>THE LITTLE RED COMPANY:</w:t>
            </w:r>
            <w:r w:rsidR="00E566F2" w:rsidRPr="00D53599">
              <w:rPr>
                <w:caps w:val="0"/>
                <w:sz w:val="18"/>
                <w:szCs w:val="18"/>
              </w:rPr>
              <w:t xml:space="preserve"> </w:t>
            </w:r>
            <w:r w:rsidR="00E566F2" w:rsidRPr="00D53599">
              <w:rPr>
                <w:b w:val="0"/>
                <w:bCs/>
                <w:caps w:val="0"/>
                <w:sz w:val="18"/>
                <w:szCs w:val="18"/>
              </w:rPr>
              <w:t>2021</w:t>
            </w:r>
            <w:r w:rsidR="00E566F2" w:rsidRPr="00D53599">
              <w:rPr>
                <w:caps w:val="0"/>
                <w:sz w:val="18"/>
                <w:szCs w:val="18"/>
              </w:rPr>
              <w:t xml:space="preserve"> </w:t>
            </w:r>
            <w:r w:rsidR="00E566F2" w:rsidRPr="00D53599">
              <w:rPr>
                <w:b w:val="0"/>
                <w:bCs/>
                <w:i/>
                <w:iCs/>
                <w:caps w:val="0"/>
                <w:color w:val="262626" w:themeColor="text1" w:themeTint="D9"/>
                <w:sz w:val="18"/>
                <w:szCs w:val="18"/>
              </w:rPr>
              <w:t>Lord Mayor’s Christmas Carols, Christmas Actually, Festive Beats</w:t>
            </w:r>
            <w:r w:rsidR="00E566F2">
              <w:rPr>
                <w:b w:val="0"/>
                <w:bCs/>
                <w:i/>
                <w:iCs/>
                <w:caps w:val="0"/>
                <w:color w:val="262626" w:themeColor="text1" w:themeTint="D9"/>
                <w:sz w:val="18"/>
                <w:szCs w:val="18"/>
              </w:rPr>
              <w:t xml:space="preserve"> </w:t>
            </w:r>
            <w:r w:rsidR="00E566F2">
              <w:rPr>
                <w:rFonts w:eastAsiaTheme="minorHAnsi" w:cstheme="minorBidi"/>
                <w:b w:val="0"/>
                <w:caps w:val="0"/>
                <w:color w:val="262626" w:themeColor="text1" w:themeTint="D9"/>
                <w:sz w:val="18"/>
                <w:szCs w:val="18"/>
              </w:rPr>
              <w:t>|</w:t>
            </w:r>
          </w:p>
          <w:p w14:paraId="62E14D12" w14:textId="600B5F29" w:rsidR="00E54F9F" w:rsidRPr="00E54F9F" w:rsidRDefault="00E54F9F" w:rsidP="00700323">
            <w:pPr>
              <w:pStyle w:val="Heading3"/>
              <w:contextualSpacing w:val="0"/>
              <w:rPr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sz w:val="18"/>
                <w:szCs w:val="18"/>
              </w:rPr>
              <w:t>The Curators</w:t>
            </w:r>
            <w:r w:rsidRPr="00E54F9F">
              <w:rPr>
                <w:sz w:val="18"/>
                <w:szCs w:val="18"/>
              </w:rPr>
              <w:t xml:space="preserve">: </w:t>
            </w:r>
            <w:r w:rsidR="00700323" w:rsidRPr="00700323">
              <w:rPr>
                <w:b w:val="0"/>
                <w:i/>
                <w:iCs/>
                <w:caps w:val="0"/>
                <w:color w:val="262626" w:themeColor="text1" w:themeTint="D9"/>
                <w:sz w:val="18"/>
                <w:szCs w:val="18"/>
              </w:rPr>
              <w:t>Shadows Of Love: A Triptych</w:t>
            </w:r>
            <w:r w:rsidR="00700323" w:rsidRPr="00700323">
              <w:rPr>
                <w:bCs/>
                <w:i/>
                <w:iCs/>
                <w:caps w:val="0"/>
                <w:color w:val="262626" w:themeColor="text1" w:themeTint="D9"/>
                <w:sz w:val="18"/>
                <w:szCs w:val="18"/>
              </w:rPr>
              <w:t xml:space="preserve"> </w:t>
            </w:r>
            <w:r w:rsidRPr="00700323">
              <w:rPr>
                <w:b w:val="0"/>
                <w:color w:val="262626" w:themeColor="text1" w:themeTint="D9"/>
                <w:sz w:val="18"/>
                <w:szCs w:val="18"/>
              </w:rPr>
              <w:t>2022</w:t>
            </w:r>
            <w:r w:rsidR="00905C71">
              <w:rPr>
                <w:b w:val="0"/>
                <w:color w:val="262626" w:themeColor="text1" w:themeTint="D9"/>
                <w:sz w:val="18"/>
                <w:szCs w:val="18"/>
              </w:rPr>
              <w:t xml:space="preserve"> </w:t>
            </w:r>
            <w:r w:rsidR="00905C71">
              <w:rPr>
                <w:rFonts w:eastAsiaTheme="minorHAnsi" w:cstheme="minorBidi"/>
                <w:b w:val="0"/>
                <w:caps w:val="0"/>
                <w:color w:val="262626" w:themeColor="text1" w:themeTint="D9"/>
                <w:sz w:val="18"/>
                <w:szCs w:val="18"/>
              </w:rPr>
              <w:t xml:space="preserve">| </w:t>
            </w:r>
            <w:r w:rsidR="00F762FD">
              <w:rPr>
                <w:sz w:val="18"/>
                <w:szCs w:val="18"/>
              </w:rPr>
              <w:t>Caroline sparrow</w:t>
            </w:r>
            <w:r w:rsidR="00905C71" w:rsidRPr="00E54F9F">
              <w:rPr>
                <w:sz w:val="18"/>
                <w:szCs w:val="18"/>
              </w:rPr>
              <w:t xml:space="preserve">: </w:t>
            </w:r>
            <w:r w:rsidR="00905C71">
              <w:rPr>
                <w:b w:val="0"/>
                <w:sz w:val="18"/>
                <w:szCs w:val="18"/>
              </w:rPr>
              <w:t xml:space="preserve">2023 </w:t>
            </w:r>
            <w:r w:rsidR="00905C71">
              <w:rPr>
                <w:b w:val="0"/>
                <w:i/>
                <w:iCs/>
                <w:caps w:val="0"/>
                <w:color w:val="262626" w:themeColor="text1" w:themeTint="D9"/>
                <w:sz w:val="18"/>
                <w:szCs w:val="18"/>
              </w:rPr>
              <w:t>Indie Temple (TV Pilot)</w:t>
            </w:r>
          </w:p>
          <w:p w14:paraId="76667F42" w14:textId="4B18FCD9" w:rsidR="00331C11" w:rsidRPr="00E54F9F" w:rsidRDefault="00E54F9F" w:rsidP="00E54F9F">
            <w:pPr>
              <w:spacing w:after="240"/>
            </w:pPr>
            <w:r w:rsidRPr="00D53599">
              <w:rPr>
                <w:sz w:val="18"/>
                <w:szCs w:val="18"/>
              </w:rPr>
              <w:t xml:space="preserve">Coordination of props; quick and correct scene changes; assisting actor quick changes; preparation of consumables; </w:t>
            </w:r>
            <w:r w:rsidR="00FE524D">
              <w:rPr>
                <w:sz w:val="18"/>
                <w:szCs w:val="18"/>
              </w:rPr>
              <w:t>crafting</w:t>
            </w:r>
            <w:r w:rsidRPr="00D53599">
              <w:rPr>
                <w:sz w:val="18"/>
                <w:szCs w:val="18"/>
              </w:rPr>
              <w:t xml:space="preserve"> </w:t>
            </w:r>
            <w:r w:rsidR="00FE524D">
              <w:rPr>
                <w:sz w:val="18"/>
                <w:szCs w:val="18"/>
              </w:rPr>
              <w:t>&amp; repairing</w:t>
            </w:r>
            <w:r w:rsidRPr="00D53599">
              <w:rPr>
                <w:sz w:val="18"/>
                <w:szCs w:val="18"/>
              </w:rPr>
              <w:t xml:space="preserve"> prop and costume items;</w:t>
            </w:r>
            <w:r w:rsidR="00700323">
              <w:rPr>
                <w:sz w:val="18"/>
                <w:szCs w:val="18"/>
              </w:rPr>
              <w:t xml:space="preserve"> </w:t>
            </w:r>
            <w:r w:rsidRPr="00D53599">
              <w:rPr>
                <w:sz w:val="18"/>
                <w:szCs w:val="18"/>
              </w:rPr>
              <w:t>assembl</w:t>
            </w:r>
            <w:r w:rsidR="00FE524D">
              <w:rPr>
                <w:sz w:val="18"/>
                <w:szCs w:val="18"/>
              </w:rPr>
              <w:t>ing/</w:t>
            </w:r>
            <w:r w:rsidRPr="00D53599">
              <w:rPr>
                <w:sz w:val="18"/>
                <w:szCs w:val="18"/>
              </w:rPr>
              <w:t>disassemb</w:t>
            </w:r>
            <w:r w:rsidR="00FE524D">
              <w:rPr>
                <w:sz w:val="18"/>
                <w:szCs w:val="18"/>
              </w:rPr>
              <w:t>ling</w:t>
            </w:r>
            <w:r w:rsidRPr="00D53599">
              <w:rPr>
                <w:sz w:val="18"/>
                <w:szCs w:val="18"/>
              </w:rPr>
              <w:t xml:space="preserve"> set;</w:t>
            </w:r>
            <w:r>
              <w:rPr>
                <w:sz w:val="18"/>
                <w:szCs w:val="18"/>
              </w:rPr>
              <w:t xml:space="preserve"> </w:t>
            </w:r>
            <w:r w:rsidRPr="00D53599">
              <w:rPr>
                <w:sz w:val="18"/>
                <w:szCs w:val="18"/>
              </w:rPr>
              <w:t xml:space="preserve">effective communication with </w:t>
            </w:r>
            <w:r w:rsidR="00FE524D">
              <w:rPr>
                <w:sz w:val="18"/>
                <w:szCs w:val="18"/>
              </w:rPr>
              <w:t>various stakeholders</w:t>
            </w:r>
            <w:r w:rsidRPr="00D53599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D53599">
              <w:rPr>
                <w:sz w:val="18"/>
                <w:szCs w:val="18"/>
              </w:rPr>
              <w:t xml:space="preserve">editing of documents to adapt to changes; </w:t>
            </w:r>
            <w:r>
              <w:rPr>
                <w:sz w:val="18"/>
                <w:szCs w:val="18"/>
              </w:rPr>
              <w:t>ticketing</w:t>
            </w:r>
            <w:r w:rsidRPr="00D535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 w:rsidRPr="00D53599">
              <w:rPr>
                <w:sz w:val="18"/>
                <w:szCs w:val="18"/>
              </w:rPr>
              <w:t xml:space="preserve"> seating</w:t>
            </w:r>
            <w:r>
              <w:rPr>
                <w:sz w:val="18"/>
                <w:szCs w:val="18"/>
              </w:rPr>
              <w:t xml:space="preserve"> patrons</w:t>
            </w:r>
            <w:r w:rsidRPr="00D53599">
              <w:rPr>
                <w:sz w:val="18"/>
                <w:szCs w:val="18"/>
              </w:rPr>
              <w:t>; venue set up as required</w:t>
            </w:r>
            <w:r>
              <w:rPr>
                <w:sz w:val="18"/>
                <w:szCs w:val="18"/>
              </w:rPr>
              <w:t xml:space="preserve">; </w:t>
            </w:r>
            <w:r w:rsidRPr="00E54F9F">
              <w:rPr>
                <w:sz w:val="18"/>
                <w:szCs w:val="18"/>
              </w:rPr>
              <w:t>marshall</w:t>
            </w:r>
            <w:r w:rsidR="00FE524D">
              <w:rPr>
                <w:sz w:val="18"/>
                <w:szCs w:val="18"/>
              </w:rPr>
              <w:t>ing of performers</w:t>
            </w:r>
            <w:r w:rsidRPr="00E54F9F">
              <w:rPr>
                <w:sz w:val="18"/>
                <w:szCs w:val="18"/>
              </w:rPr>
              <w:t>; ensuring own duties as a performer did not interfere with stage management tasks.</w:t>
            </w:r>
          </w:p>
        </w:tc>
      </w:tr>
      <w:tr w:rsidR="00331C11" w:rsidRPr="00D53599" w14:paraId="3663E45F" w14:textId="77777777" w:rsidTr="007D2F1F">
        <w:tc>
          <w:tcPr>
            <w:tcW w:w="9290" w:type="dxa"/>
          </w:tcPr>
          <w:p w14:paraId="3E04DBDD" w14:textId="78A8CCEA" w:rsidR="00F37B6B" w:rsidRPr="00F37B6B" w:rsidRDefault="00F37B6B" w:rsidP="00F37B6B">
            <w:pPr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0"/>
                <w:szCs w:val="20"/>
              </w:rPr>
            </w:pPr>
            <w:r w:rsidRPr="00F37B6B">
              <w:rPr>
                <w:rFonts w:eastAsiaTheme="majorEastAsia" w:cstheme="majorBidi"/>
                <w:b/>
                <w:caps/>
                <w:color w:val="1D824C" w:themeColor="accent1"/>
                <w:sz w:val="20"/>
                <w:szCs w:val="20"/>
              </w:rPr>
              <w:t>events</w:t>
            </w:r>
            <w:r>
              <w:rPr>
                <w:rFonts w:eastAsiaTheme="majorEastAsia" w:cstheme="majorBidi"/>
                <w:b/>
                <w:caps/>
                <w:color w:val="1D824C" w:themeColor="accent1"/>
                <w:sz w:val="20"/>
                <w:szCs w:val="20"/>
              </w:rPr>
              <w:t xml:space="preserve"> Volunteer</w:t>
            </w:r>
          </w:p>
          <w:p w14:paraId="293D15EB" w14:textId="4EF5D146" w:rsidR="00F37B6B" w:rsidRPr="00F37B6B" w:rsidRDefault="00F37B6B" w:rsidP="00F37B6B">
            <w:pPr>
              <w:spacing w:line="276" w:lineRule="auto"/>
              <w:contextualSpacing w:val="0"/>
              <w:outlineLvl w:val="2"/>
              <w:rPr>
                <w:rFonts w:eastAsiaTheme="majorEastAsia" w:cstheme="majorBidi"/>
                <w:bCs/>
                <w:i/>
                <w:iCs/>
                <w:sz w:val="18"/>
                <w:szCs w:val="18"/>
              </w:rPr>
            </w:pPr>
            <w:r>
              <w:rPr>
                <w:rFonts w:eastAsiaTheme="majorEastAsia" w:cstheme="majorBidi"/>
                <w:b/>
                <w:sz w:val="18"/>
                <w:szCs w:val="18"/>
              </w:rPr>
              <w:t>Abbey Museum:</w:t>
            </w:r>
            <w:r w:rsidRPr="00F37B6B">
              <w:rPr>
                <w:rFonts w:eastAsiaTheme="majorEastAsia" w:cstheme="majorBidi"/>
                <w:b/>
                <w:sz w:val="18"/>
                <w:szCs w:val="18"/>
              </w:rPr>
              <w:t xml:space="preserve"> </w:t>
            </w:r>
            <w:r>
              <w:rPr>
                <w:rFonts w:eastAsiaTheme="majorEastAsia" w:cstheme="majorBidi"/>
                <w:bCs/>
                <w:i/>
                <w:iCs/>
                <w:sz w:val="18"/>
                <w:szCs w:val="18"/>
              </w:rPr>
              <w:t xml:space="preserve">Abbey Medieval Festival </w:t>
            </w:r>
            <w:r w:rsidRPr="00F37B6B">
              <w:rPr>
                <w:rFonts w:eastAsiaTheme="majorEastAsia" w:cstheme="majorBidi"/>
                <w:bCs/>
                <w:color w:val="262626" w:themeColor="text1" w:themeTint="D9"/>
                <w:sz w:val="18"/>
                <w:szCs w:val="18"/>
              </w:rPr>
              <w:t>2018 – 202</w:t>
            </w:r>
            <w:r w:rsidR="00E566F2">
              <w:rPr>
                <w:rFonts w:eastAsiaTheme="majorEastAsia" w:cstheme="majorBidi"/>
                <w:bCs/>
                <w:color w:val="262626" w:themeColor="text1" w:themeTint="D9"/>
                <w:sz w:val="18"/>
                <w:szCs w:val="18"/>
              </w:rPr>
              <w:t>3</w:t>
            </w:r>
            <w:r>
              <w:rPr>
                <w:rFonts w:eastAsiaTheme="majorEastAsia" w:cstheme="majorBidi"/>
                <w:bCs/>
                <w:color w:val="262626" w:themeColor="text1" w:themeTint="D9"/>
                <w:sz w:val="18"/>
                <w:szCs w:val="18"/>
              </w:rPr>
              <w:t xml:space="preserve">, </w:t>
            </w:r>
            <w:r>
              <w:rPr>
                <w:rFonts w:eastAsiaTheme="majorEastAsia" w:cstheme="majorBidi"/>
                <w:bCs/>
                <w:i/>
                <w:iCs/>
                <w:color w:val="262626" w:themeColor="text1" w:themeTint="D9"/>
                <w:sz w:val="18"/>
                <w:szCs w:val="18"/>
              </w:rPr>
              <w:t xml:space="preserve">Regency Ball </w:t>
            </w:r>
            <w:r>
              <w:rPr>
                <w:rFonts w:eastAsiaTheme="majorEastAsia" w:cstheme="majorBidi"/>
                <w:bCs/>
                <w:color w:val="262626" w:themeColor="text1" w:themeTint="D9"/>
                <w:sz w:val="18"/>
                <w:szCs w:val="18"/>
              </w:rPr>
              <w:t xml:space="preserve">2018, </w:t>
            </w:r>
            <w:r>
              <w:rPr>
                <w:rFonts w:eastAsiaTheme="majorEastAsia" w:cstheme="majorBidi"/>
                <w:bCs/>
                <w:i/>
                <w:iCs/>
                <w:color w:val="262626" w:themeColor="text1" w:themeTint="D9"/>
                <w:sz w:val="18"/>
                <w:szCs w:val="18"/>
              </w:rPr>
              <w:t>Christmas Market</w:t>
            </w:r>
            <w:r>
              <w:rPr>
                <w:rFonts w:eastAsiaTheme="majorEastAsia" w:cstheme="majorBidi"/>
                <w:bCs/>
                <w:color w:val="262626" w:themeColor="text1" w:themeTint="D9"/>
                <w:sz w:val="18"/>
                <w:szCs w:val="18"/>
              </w:rPr>
              <w:t xml:space="preserve"> 2019</w:t>
            </w:r>
            <w:r w:rsidR="00700323">
              <w:rPr>
                <w:rFonts w:eastAsiaTheme="majorEastAsia" w:cstheme="majorBidi"/>
                <w:bCs/>
                <w:color w:val="262626" w:themeColor="text1" w:themeTint="D9"/>
                <w:sz w:val="18"/>
                <w:szCs w:val="18"/>
              </w:rPr>
              <w:t xml:space="preserve"> | </w:t>
            </w:r>
            <w:r>
              <w:rPr>
                <w:rFonts w:eastAsiaTheme="majorEastAsia" w:cstheme="majorBidi"/>
                <w:b/>
                <w:sz w:val="18"/>
                <w:szCs w:val="18"/>
              </w:rPr>
              <w:t>Queensland State Library:</w:t>
            </w:r>
            <w:r w:rsidRPr="00F37B6B">
              <w:rPr>
                <w:rFonts w:eastAsiaTheme="majorEastAsia" w:cstheme="majorBidi"/>
                <w:b/>
                <w:sz w:val="18"/>
                <w:szCs w:val="18"/>
              </w:rPr>
              <w:t xml:space="preserve"> </w:t>
            </w:r>
            <w:r>
              <w:rPr>
                <w:rFonts w:eastAsiaTheme="majorEastAsia" w:cstheme="majorBidi"/>
                <w:bCs/>
                <w:i/>
                <w:iCs/>
                <w:sz w:val="18"/>
                <w:szCs w:val="18"/>
              </w:rPr>
              <w:t xml:space="preserve">Brisbane Writer’s Festival </w:t>
            </w:r>
            <w:r w:rsidRPr="00F37B6B">
              <w:rPr>
                <w:rFonts w:eastAsiaTheme="majorEastAsia" w:cstheme="majorBidi"/>
                <w:bCs/>
                <w:sz w:val="18"/>
                <w:szCs w:val="18"/>
              </w:rPr>
              <w:t>2019</w:t>
            </w:r>
            <w:r w:rsidR="00700323">
              <w:rPr>
                <w:rFonts w:eastAsiaTheme="majorEastAsia" w:cstheme="majorBidi"/>
                <w:bCs/>
                <w:sz w:val="18"/>
                <w:szCs w:val="18"/>
              </w:rPr>
              <w:t xml:space="preserve"> | </w:t>
            </w:r>
            <w:r>
              <w:rPr>
                <w:rFonts w:eastAsiaTheme="majorEastAsia" w:cstheme="majorBidi"/>
                <w:b/>
                <w:sz w:val="18"/>
                <w:szCs w:val="18"/>
              </w:rPr>
              <w:t>Curiocity:</w:t>
            </w:r>
            <w:r w:rsidRPr="00F37B6B">
              <w:rPr>
                <w:rFonts w:eastAsiaTheme="majorEastAsia" w:cstheme="majorBidi"/>
                <w:b/>
                <w:sz w:val="18"/>
                <w:szCs w:val="18"/>
              </w:rPr>
              <w:t xml:space="preserve"> </w:t>
            </w:r>
            <w:r>
              <w:rPr>
                <w:rFonts w:eastAsiaTheme="majorEastAsia" w:cstheme="majorBidi"/>
                <w:bCs/>
                <w:i/>
                <w:iCs/>
                <w:sz w:val="18"/>
                <w:szCs w:val="18"/>
              </w:rPr>
              <w:t xml:space="preserve">World Science Festival </w:t>
            </w:r>
            <w:r w:rsidRPr="00F37B6B">
              <w:rPr>
                <w:rFonts w:eastAsiaTheme="majorEastAsia" w:cstheme="majorBidi"/>
                <w:bCs/>
                <w:sz w:val="18"/>
                <w:szCs w:val="18"/>
              </w:rPr>
              <w:t>2019</w:t>
            </w:r>
            <w:r w:rsidR="00700323">
              <w:rPr>
                <w:rFonts w:eastAsiaTheme="majorEastAsia" w:cstheme="majorBidi"/>
                <w:bCs/>
                <w:sz w:val="18"/>
                <w:szCs w:val="18"/>
              </w:rPr>
              <w:t xml:space="preserve"> | </w:t>
            </w:r>
            <w:r>
              <w:rPr>
                <w:rFonts w:eastAsiaTheme="majorEastAsia" w:cstheme="majorBidi"/>
                <w:b/>
                <w:sz w:val="18"/>
                <w:szCs w:val="18"/>
              </w:rPr>
              <w:t>MS Queensland:</w:t>
            </w:r>
            <w:r w:rsidRPr="00F37B6B">
              <w:rPr>
                <w:rFonts w:eastAsiaTheme="majorEastAsia" w:cstheme="majorBidi"/>
                <w:b/>
                <w:sz w:val="18"/>
                <w:szCs w:val="18"/>
              </w:rPr>
              <w:t xml:space="preserve"> </w:t>
            </w:r>
            <w:r>
              <w:rPr>
                <w:rFonts w:eastAsiaTheme="majorEastAsia" w:cstheme="majorBidi"/>
                <w:bCs/>
                <w:i/>
                <w:iCs/>
                <w:sz w:val="18"/>
                <w:szCs w:val="18"/>
              </w:rPr>
              <w:t xml:space="preserve">Brissie to the Bay </w:t>
            </w:r>
            <w:r w:rsidRPr="00F37B6B">
              <w:rPr>
                <w:rFonts w:eastAsiaTheme="majorEastAsia" w:cstheme="majorBidi"/>
                <w:bCs/>
                <w:sz w:val="18"/>
                <w:szCs w:val="18"/>
              </w:rPr>
              <w:t>2018, 2022</w:t>
            </w:r>
            <w:r w:rsidR="00E566F2">
              <w:rPr>
                <w:rFonts w:eastAsiaTheme="majorEastAsia" w:cstheme="majorBidi"/>
                <w:bCs/>
                <w:sz w:val="18"/>
                <w:szCs w:val="18"/>
              </w:rPr>
              <w:t>, 2023</w:t>
            </w:r>
            <w:r w:rsidR="00700323">
              <w:rPr>
                <w:rFonts w:eastAsiaTheme="majorEastAsia" w:cstheme="majorBidi"/>
                <w:bCs/>
                <w:sz w:val="18"/>
                <w:szCs w:val="18"/>
              </w:rPr>
              <w:t xml:space="preserve"> | </w:t>
            </w:r>
            <w:r w:rsidR="00A15378">
              <w:rPr>
                <w:rFonts w:eastAsiaTheme="majorEastAsia" w:cstheme="majorBidi"/>
                <w:b/>
                <w:sz w:val="18"/>
                <w:szCs w:val="18"/>
              </w:rPr>
              <w:t>Childhood Cancer Support</w:t>
            </w:r>
            <w:r>
              <w:rPr>
                <w:rFonts w:eastAsiaTheme="majorEastAsia" w:cstheme="majorBidi"/>
                <w:b/>
                <w:sz w:val="18"/>
                <w:szCs w:val="18"/>
              </w:rPr>
              <w:t>:</w:t>
            </w:r>
            <w:r w:rsidRPr="00F37B6B">
              <w:rPr>
                <w:rFonts w:eastAsiaTheme="majorEastAsia" w:cstheme="majorBidi"/>
                <w:b/>
                <w:sz w:val="18"/>
                <w:szCs w:val="18"/>
              </w:rPr>
              <w:t xml:space="preserve"> </w:t>
            </w:r>
            <w:r w:rsidR="00A15378">
              <w:rPr>
                <w:rFonts w:eastAsiaTheme="majorEastAsia" w:cstheme="majorBidi"/>
                <w:bCs/>
                <w:i/>
                <w:iCs/>
                <w:sz w:val="18"/>
                <w:szCs w:val="18"/>
              </w:rPr>
              <w:t>Christmas Gift Wrapping</w:t>
            </w:r>
            <w:r>
              <w:rPr>
                <w:rFonts w:eastAsiaTheme="majorEastAsia" w:cstheme="majorBidi"/>
                <w:bCs/>
                <w:i/>
                <w:iCs/>
                <w:sz w:val="18"/>
                <w:szCs w:val="18"/>
              </w:rPr>
              <w:t xml:space="preserve"> </w:t>
            </w:r>
            <w:r w:rsidRPr="00F37B6B">
              <w:rPr>
                <w:rFonts w:eastAsiaTheme="majorEastAsia" w:cstheme="majorBidi"/>
                <w:bCs/>
                <w:sz w:val="18"/>
                <w:szCs w:val="18"/>
              </w:rPr>
              <w:t>201</w:t>
            </w:r>
            <w:r w:rsidR="00A15378">
              <w:rPr>
                <w:rFonts w:eastAsiaTheme="majorEastAsia" w:cstheme="majorBidi"/>
                <w:bCs/>
                <w:sz w:val="18"/>
                <w:szCs w:val="18"/>
              </w:rPr>
              <w:t xml:space="preserve">9 – </w:t>
            </w:r>
            <w:r w:rsidRPr="00F37B6B">
              <w:rPr>
                <w:rFonts w:eastAsiaTheme="majorEastAsia" w:cstheme="majorBidi"/>
                <w:bCs/>
                <w:sz w:val="18"/>
                <w:szCs w:val="18"/>
              </w:rPr>
              <w:t>202</w:t>
            </w:r>
            <w:r w:rsidR="00A15378">
              <w:rPr>
                <w:rFonts w:eastAsiaTheme="majorEastAsia" w:cstheme="majorBidi"/>
                <w:bCs/>
                <w:sz w:val="18"/>
                <w:szCs w:val="18"/>
              </w:rPr>
              <w:t>2</w:t>
            </w:r>
          </w:p>
          <w:p w14:paraId="4C632F51" w14:textId="7D705FEB" w:rsidR="00A04985" w:rsidRDefault="00F37B6B" w:rsidP="00700323">
            <w:pPr>
              <w:pStyle w:val="Heading2"/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</w:pPr>
            <w:r w:rsidRPr="00F37B6B"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>Assisting attendees</w:t>
            </w:r>
            <w:r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>, participants</w:t>
            </w:r>
            <w:r w:rsidRPr="00F37B6B"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 and</w:t>
            </w:r>
            <w:r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>/or</w:t>
            </w:r>
            <w:r w:rsidRPr="00F37B6B"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 stallholders wherever required; selling items to patrons, as well as assisting with cash counting and stock organisation &amp; display behind the scenes; </w:t>
            </w:r>
            <w:r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serving food &amp; </w:t>
            </w:r>
            <w:r w:rsidR="00700323"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>non-alcoholic beverages</w:t>
            </w:r>
            <w:r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; </w:t>
            </w:r>
            <w:r w:rsidRPr="00F37B6B"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>friendly and effective communication with patrons, volunteers, and staff; and assisting in event set up.</w:t>
            </w:r>
          </w:p>
          <w:p w14:paraId="1E7E6A15" w14:textId="3A09C1B3" w:rsidR="00700323" w:rsidRPr="00700323" w:rsidRDefault="00700323" w:rsidP="00700323">
            <w:pPr>
              <w:contextualSpacing w:val="0"/>
              <w:outlineLvl w:val="1"/>
              <w:rPr>
                <w:rFonts w:eastAsiaTheme="majorEastAsia" w:cstheme="majorBidi"/>
                <w:caps/>
                <w:smallCaps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caps/>
                <w:color w:val="1D824C" w:themeColor="accent1"/>
                <w:sz w:val="20"/>
                <w:szCs w:val="20"/>
              </w:rPr>
              <w:lastRenderedPageBreak/>
              <w:t>Accounts and Administration Assistant</w:t>
            </w:r>
          </w:p>
          <w:p w14:paraId="72B86D9C" w14:textId="14C7DA5A" w:rsidR="00700323" w:rsidRPr="00700323" w:rsidRDefault="00700323" w:rsidP="00700323">
            <w:pPr>
              <w:spacing w:line="276" w:lineRule="auto"/>
              <w:contextualSpacing w:val="0"/>
              <w:outlineLvl w:val="2"/>
              <w:rPr>
                <w:rFonts w:eastAsiaTheme="majorEastAsia" w:cstheme="majorBidi"/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rFonts w:eastAsiaTheme="majorEastAsia" w:cstheme="majorBidi"/>
                <w:b/>
                <w:sz w:val="18"/>
                <w:szCs w:val="18"/>
              </w:rPr>
              <w:t xml:space="preserve">Edentech Pty Ltd </w:t>
            </w:r>
            <w:r w:rsidRPr="00700323">
              <w:rPr>
                <w:rFonts w:eastAsiaTheme="majorEastAsia" w:cstheme="majorBidi"/>
                <w:bCs/>
                <w:color w:val="262626" w:themeColor="text1" w:themeTint="D9"/>
                <w:sz w:val="18"/>
                <w:szCs w:val="18"/>
              </w:rPr>
              <w:t>201</w:t>
            </w:r>
            <w:r>
              <w:rPr>
                <w:rFonts w:eastAsiaTheme="majorEastAsia" w:cstheme="majorBidi"/>
                <w:bCs/>
                <w:color w:val="262626" w:themeColor="text1" w:themeTint="D9"/>
                <w:sz w:val="18"/>
                <w:szCs w:val="18"/>
              </w:rPr>
              <w:t>4 - 2017</w:t>
            </w:r>
            <w:r w:rsidRPr="00700323">
              <w:rPr>
                <w:rFonts w:eastAsiaTheme="majorEastAsia" w:cstheme="majorBidi"/>
                <w:bCs/>
                <w:color w:val="262626" w:themeColor="text1" w:themeTint="D9"/>
                <w:sz w:val="18"/>
                <w:szCs w:val="18"/>
              </w:rPr>
              <w:t xml:space="preserve"> </w:t>
            </w:r>
            <w:r>
              <w:rPr>
                <w:rFonts w:eastAsiaTheme="majorEastAsia" w:cstheme="majorBidi"/>
                <w:bCs/>
                <w:color w:val="262626" w:themeColor="text1" w:themeTint="D9"/>
                <w:sz w:val="18"/>
                <w:szCs w:val="18"/>
              </w:rPr>
              <w:t>|</w:t>
            </w:r>
            <w:r>
              <w:rPr>
                <w:rFonts w:eastAsiaTheme="majorEastAsia" w:cstheme="majorBidi"/>
                <w:b/>
                <w:sz w:val="18"/>
                <w:szCs w:val="18"/>
              </w:rPr>
              <w:t xml:space="preserve"> Fitzpatrick Accounting</w:t>
            </w:r>
            <w:r w:rsidRPr="00700323">
              <w:rPr>
                <w:rFonts w:eastAsiaTheme="majorEastAsia" w:cstheme="majorBidi"/>
                <w:b/>
                <w:sz w:val="18"/>
                <w:szCs w:val="18"/>
              </w:rPr>
              <w:t xml:space="preserve"> </w:t>
            </w:r>
            <w:r w:rsidRPr="00700323">
              <w:rPr>
                <w:rFonts w:eastAsiaTheme="majorEastAsia" w:cstheme="majorBidi"/>
                <w:bCs/>
                <w:color w:val="262626" w:themeColor="text1" w:themeTint="D9"/>
                <w:sz w:val="18"/>
                <w:szCs w:val="18"/>
              </w:rPr>
              <w:t>2018</w:t>
            </w:r>
          </w:p>
          <w:p w14:paraId="49755C54" w14:textId="20450884" w:rsidR="00700323" w:rsidRPr="00700323" w:rsidRDefault="00E566F2" w:rsidP="00700323">
            <w:pPr>
              <w:pStyle w:val="Heading2"/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>Entering and i</w:t>
            </w:r>
            <w:r w:rsidR="00700323" w:rsidRPr="00700323"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nterpreting accounting data; compiling reports for client </w:t>
            </w:r>
            <w:r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>use</w:t>
            </w:r>
            <w:r w:rsidR="00700323" w:rsidRPr="00700323"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; </w:t>
            </w:r>
            <w:r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effective </w:t>
            </w:r>
            <w:r w:rsidR="00700323" w:rsidRPr="00700323"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communication with a variety of </w:t>
            </w:r>
            <w:r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>stakeholders;</w:t>
            </w:r>
            <w:r w:rsidR="00700323" w:rsidRPr="00700323"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 general administration duties and office maintenance tasks</w:t>
            </w:r>
            <w:r w:rsidR="00700323"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>;</w:t>
            </w:r>
            <w:r w:rsidR="00700323" w:rsidRPr="00700323">
              <w:rPr>
                <w:rFonts w:ascii="Calibri" w:eastAsia="Verdana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 </w:t>
            </w:r>
            <w:r w:rsidR="00700323" w:rsidRPr="00700323"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invoicing, receipts, and payroll; preparation of ATO reporting. Selected accomplishments include preparing </w:t>
            </w:r>
            <w:r w:rsidR="00700323"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Fitzpatrick Accounting </w:t>
            </w:r>
            <w:r w:rsidR="00700323" w:rsidRPr="00700323"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>records for a paper-free approach</w:t>
            </w:r>
            <w:r w:rsidR="00700323"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 and </w:t>
            </w:r>
            <w:r w:rsidR="00700323" w:rsidRPr="00700323"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>improving accounts management</w:t>
            </w:r>
            <w:r w:rsidR="00700323"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 xml:space="preserve"> at Edentech</w:t>
            </w:r>
            <w:r w:rsidR="00700323" w:rsidRPr="00700323">
              <w:rPr>
                <w:rFonts w:ascii="Calibri" w:eastAsiaTheme="minorHAnsi" w:hAnsi="Calibri" w:cs="Calibri"/>
                <w:b w:val="0"/>
                <w:caps w:val="0"/>
                <w:color w:val="595959" w:themeColor="text1" w:themeTint="A6"/>
                <w:sz w:val="18"/>
                <w:szCs w:val="18"/>
              </w:rPr>
              <w:t>.</w:t>
            </w:r>
          </w:p>
        </w:tc>
      </w:tr>
    </w:tbl>
    <w:p w14:paraId="2D75B23D" w14:textId="2C94499C" w:rsidR="00700323" w:rsidRPr="00BF2D2A" w:rsidRDefault="00700323" w:rsidP="00700323">
      <w:pPr>
        <w:keepNext/>
        <w:keepLines/>
        <w:spacing w:before="120"/>
        <w:contextualSpacing/>
        <w:outlineLvl w:val="0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18"/>
          <w:szCs w:val="20"/>
        </w:rPr>
      </w:pPr>
      <w:r w:rsidRPr="00BF2D2A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18"/>
          <w:szCs w:val="20"/>
        </w:rPr>
        <w:lastRenderedPageBreak/>
        <w:t>Current role</w:t>
      </w:r>
      <w:r w:rsidR="008A652C" w:rsidRPr="00BF2D2A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18"/>
          <w:szCs w:val="20"/>
        </w:rPr>
        <w:t>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700323" w:rsidRPr="00700323" w14:paraId="413A7673" w14:textId="77777777" w:rsidTr="00700323">
        <w:trPr>
          <w:trHeight w:val="701"/>
        </w:trPr>
        <w:tc>
          <w:tcPr>
            <w:tcW w:w="9290" w:type="dxa"/>
            <w:tcMar>
              <w:top w:w="216" w:type="dxa"/>
            </w:tcMar>
          </w:tcPr>
          <w:p w14:paraId="4BB78F37" w14:textId="77777777" w:rsidR="008A652C" w:rsidRPr="00E566F2" w:rsidRDefault="008A652C" w:rsidP="008A652C">
            <w:pPr>
              <w:pStyle w:val="Heading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 &amp; Bar Staff</w:t>
            </w:r>
          </w:p>
          <w:p w14:paraId="5BFDFCCE" w14:textId="77777777" w:rsidR="008A652C" w:rsidRPr="002F519B" w:rsidRDefault="008A652C" w:rsidP="008A652C">
            <w:pPr>
              <w:pStyle w:val="Heading3"/>
              <w:rPr>
                <w:rFonts w:eastAsiaTheme="minorHAnsi" w:cstheme="minorBidi"/>
                <w:b w:val="0"/>
                <w:i/>
                <w:iCs/>
                <w:caps w:val="0"/>
                <w:sz w:val="18"/>
                <w:szCs w:val="18"/>
              </w:rPr>
            </w:pPr>
            <w:r>
              <w:rPr>
                <w:caps w:val="0"/>
                <w:sz w:val="18"/>
                <w:szCs w:val="18"/>
              </w:rPr>
              <w:t>Brisbane Arts Theatre:</w:t>
            </w:r>
            <w:r w:rsidRPr="00E566F2">
              <w:rPr>
                <w:rFonts w:eastAsiaTheme="minorHAnsi" w:cstheme="minorBidi"/>
                <w:b w:val="0"/>
                <w:caps w:val="0"/>
                <w:sz w:val="18"/>
                <w:szCs w:val="18"/>
              </w:rPr>
              <w:t xml:space="preserve"> </w:t>
            </w:r>
            <w:r>
              <w:rPr>
                <w:rFonts w:eastAsiaTheme="minorHAnsi" w:cstheme="minorBidi"/>
                <w:b w:val="0"/>
                <w:caps w:val="0"/>
                <w:sz w:val="18"/>
                <w:szCs w:val="18"/>
              </w:rPr>
              <w:t>2024</w:t>
            </w:r>
            <w:r>
              <w:rPr>
                <w:b w:val="0"/>
                <w:bCs/>
                <w:caps w:val="0"/>
                <w:sz w:val="18"/>
                <w:szCs w:val="18"/>
              </w:rPr>
              <w:t xml:space="preserve"> </w:t>
            </w:r>
          </w:p>
          <w:p w14:paraId="448C0C10" w14:textId="7ACEEA8B" w:rsidR="008A652C" w:rsidRPr="008A652C" w:rsidRDefault="008A652C" w:rsidP="008A652C">
            <w:pPr>
              <w:pStyle w:val="Heading2"/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</w:pPr>
            <w:r>
              <w:rPr>
                <w:rFonts w:eastAsiaTheme="minorHAnsi" w:cstheme="minorBidi"/>
                <w:b w:val="0"/>
                <w:caps w:val="0"/>
                <w:color w:val="595959" w:themeColor="text1" w:themeTint="A6"/>
                <w:sz w:val="18"/>
                <w:szCs w:val="18"/>
              </w:rPr>
              <w:t>Serving patrons at theatre bar; assisting with office tasks &amp; cleanup in preparation for theatre move; assisting patrons with telephone, email and walk-up ticket sales; assisting patrons &amp; internal stakeholders with enquiries; assisting with management of internal communication &amp; volunteer management through Discord; assisting with banking for theatre bar &amp; ticket sales; completing stocktake and ordering tasks for theatre bar; other ad hoc tasks as required.</w:t>
            </w:r>
          </w:p>
          <w:p w14:paraId="0543B1FB" w14:textId="4FD8A057" w:rsidR="00700323" w:rsidRPr="00FC6667" w:rsidRDefault="00700323" w:rsidP="00700323">
            <w:pPr>
              <w:spacing w:after="40"/>
              <w:contextualSpacing w:val="0"/>
              <w:outlineLvl w:val="1"/>
              <w:rPr>
                <w:rFonts w:eastAsiaTheme="majorEastAsia" w:cstheme="majorBidi"/>
                <w:b/>
                <w:caps/>
                <w:color w:val="1D824C" w:themeColor="accent1"/>
                <w:sz w:val="20"/>
                <w:szCs w:val="20"/>
              </w:rPr>
            </w:pPr>
            <w:r w:rsidRPr="00700323">
              <w:rPr>
                <w:rFonts w:eastAsiaTheme="majorEastAsia" w:cstheme="majorBidi"/>
                <w:b/>
                <w:caps/>
                <w:color w:val="1D824C" w:themeColor="accent1"/>
                <w:sz w:val="20"/>
                <w:szCs w:val="20"/>
              </w:rPr>
              <w:t>VIRID IFC PTY LTD</w:t>
            </w:r>
            <w:r w:rsidR="00FC6667">
              <w:rPr>
                <w:rFonts w:eastAsiaTheme="majorEastAsia" w:cstheme="majorBidi"/>
                <w:b/>
                <w:caps/>
                <w:color w:val="1D824C" w:themeColor="accent1"/>
                <w:sz w:val="20"/>
                <w:szCs w:val="20"/>
              </w:rPr>
              <w:t xml:space="preserve"> &amp; EDENTECH PTY LTD</w:t>
            </w:r>
          </w:p>
          <w:p w14:paraId="5496F43D" w14:textId="2E9D29A4" w:rsidR="00700323" w:rsidRPr="00700323" w:rsidRDefault="00700323" w:rsidP="00700323">
            <w:pPr>
              <w:spacing w:line="276" w:lineRule="auto"/>
              <w:contextualSpacing w:val="0"/>
              <w:outlineLvl w:val="2"/>
              <w:rPr>
                <w:rFonts w:eastAsiaTheme="majorEastAsia" w:cstheme="majorBid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eastAsiaTheme="majorEastAsia" w:cstheme="majorBidi"/>
                <w:b/>
                <w:sz w:val="18"/>
                <w:szCs w:val="18"/>
              </w:rPr>
              <w:t>Bookkeeper/</w:t>
            </w:r>
            <w:r w:rsidRPr="00700323">
              <w:rPr>
                <w:rFonts w:eastAsiaTheme="majorEastAsia" w:cstheme="majorBidi"/>
                <w:b/>
                <w:sz w:val="18"/>
                <w:szCs w:val="18"/>
              </w:rPr>
              <w:t>Administration Office</w:t>
            </w:r>
            <w:r>
              <w:rPr>
                <w:rFonts w:eastAsiaTheme="majorEastAsia" w:cstheme="majorBidi"/>
                <w:b/>
                <w:sz w:val="18"/>
                <w:szCs w:val="18"/>
              </w:rPr>
              <w:t>r, Office Handyman</w:t>
            </w:r>
            <w:r w:rsidRPr="00700323">
              <w:rPr>
                <w:rFonts w:eastAsiaTheme="majorEastAsia" w:cstheme="majorBidi"/>
                <w:b/>
                <w:sz w:val="18"/>
                <w:szCs w:val="18"/>
              </w:rPr>
              <w:t xml:space="preserve">: </w:t>
            </w:r>
            <w:r w:rsidRPr="00700323">
              <w:rPr>
                <w:rFonts w:eastAsiaTheme="majorEastAsia" w:cstheme="majorBidi"/>
                <w:bCs/>
                <w:color w:val="262626" w:themeColor="text1" w:themeTint="D9"/>
                <w:sz w:val="18"/>
                <w:szCs w:val="18"/>
              </w:rPr>
              <w:t>Beginning</w:t>
            </w:r>
            <w:r>
              <w:rPr>
                <w:rFonts w:eastAsiaTheme="majorEastAsia" w:cstheme="majorBidi"/>
                <w:bCs/>
                <w:sz w:val="18"/>
                <w:szCs w:val="18"/>
              </w:rPr>
              <w:t xml:space="preserve"> </w:t>
            </w:r>
            <w:r w:rsidRPr="00700323">
              <w:rPr>
                <w:rFonts w:eastAsiaTheme="majorEastAsia" w:cstheme="majorBidi"/>
                <w:bCs/>
                <w:color w:val="262626" w:themeColor="text1" w:themeTint="D9"/>
                <w:sz w:val="18"/>
                <w:szCs w:val="18"/>
              </w:rPr>
              <w:t>2018</w:t>
            </w:r>
          </w:p>
          <w:p w14:paraId="22F58D4D" w14:textId="22671F83" w:rsidR="00700323" w:rsidRPr="00700323" w:rsidRDefault="00700323" w:rsidP="00700323">
            <w:pPr>
              <w:rPr>
                <w:i/>
                <w:iCs/>
                <w:sz w:val="18"/>
                <w:szCs w:val="18"/>
              </w:rPr>
            </w:pPr>
            <w:r>
              <w:rPr>
                <w:rFonts w:ascii="Calibri" w:eastAsia="Verdana" w:hAnsi="Calibri" w:cs="Calibri"/>
                <w:sz w:val="18"/>
                <w:szCs w:val="18"/>
              </w:rPr>
              <w:t xml:space="preserve">Completion of </w:t>
            </w:r>
            <w:r w:rsidRPr="00700323">
              <w:rPr>
                <w:rFonts w:ascii="Calibri" w:eastAsia="Verdana" w:hAnsi="Calibri" w:cs="Calibri"/>
                <w:sz w:val="18"/>
                <w:szCs w:val="18"/>
              </w:rPr>
              <w:t>WH&amp;S documentation</w:t>
            </w:r>
            <w:r>
              <w:rPr>
                <w:rFonts w:ascii="Calibri" w:eastAsia="Verdana" w:hAnsi="Calibri" w:cs="Calibri"/>
                <w:sz w:val="18"/>
                <w:szCs w:val="18"/>
              </w:rPr>
              <w:t>;</w:t>
            </w:r>
            <w:r w:rsidRPr="00700323">
              <w:rPr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Verdana" w:hAnsi="Calibri" w:cs="Calibri"/>
                <w:sz w:val="18"/>
                <w:szCs w:val="18"/>
              </w:rPr>
              <w:t>assembly</w:t>
            </w:r>
            <w:r w:rsidRPr="00700323">
              <w:rPr>
                <w:rFonts w:ascii="Calibri" w:eastAsia="Verdana" w:hAnsi="Calibri" w:cs="Calibri"/>
                <w:sz w:val="18"/>
                <w:szCs w:val="18"/>
              </w:rPr>
              <w:t xml:space="preserve"> and install</w:t>
            </w:r>
            <w:r>
              <w:rPr>
                <w:rFonts w:ascii="Calibri" w:eastAsia="Verdana" w:hAnsi="Calibri" w:cs="Calibri"/>
                <w:sz w:val="18"/>
                <w:szCs w:val="18"/>
              </w:rPr>
              <w:t>ation of new office</w:t>
            </w:r>
            <w:r w:rsidRPr="00700323">
              <w:rPr>
                <w:rFonts w:ascii="Calibri" w:eastAsia="Verdana" w:hAnsi="Calibri" w:cs="Calibri"/>
                <w:sz w:val="18"/>
                <w:szCs w:val="18"/>
              </w:rPr>
              <w:t xml:space="preserve"> furniture</w:t>
            </w:r>
            <w:r>
              <w:rPr>
                <w:rFonts w:ascii="Calibri" w:eastAsia="Verdana" w:hAnsi="Calibri" w:cs="Calibri"/>
                <w:sz w:val="18"/>
                <w:szCs w:val="18"/>
              </w:rPr>
              <w:t xml:space="preserve">; co-ordination of </w:t>
            </w:r>
            <w:r w:rsidRPr="00700323">
              <w:rPr>
                <w:rFonts w:ascii="Calibri" w:eastAsia="Verdana" w:hAnsi="Calibri" w:cs="Calibri"/>
                <w:sz w:val="18"/>
                <w:szCs w:val="18"/>
              </w:rPr>
              <w:t>move</w:t>
            </w:r>
            <w:r>
              <w:rPr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 w:rsidRPr="00700323">
              <w:rPr>
                <w:rFonts w:ascii="Calibri" w:eastAsia="Verdana" w:hAnsi="Calibri" w:cs="Calibri"/>
                <w:sz w:val="18"/>
                <w:szCs w:val="18"/>
              </w:rPr>
              <w:t>to new office premises</w:t>
            </w:r>
            <w:r>
              <w:rPr>
                <w:rFonts w:ascii="Calibri" w:eastAsia="Verdana" w:hAnsi="Calibri" w:cs="Calibri"/>
                <w:sz w:val="18"/>
                <w:szCs w:val="18"/>
              </w:rPr>
              <w:t>;</w:t>
            </w:r>
            <w:r w:rsidRPr="00700323">
              <w:rPr>
                <w:rFonts w:ascii="Calibri" w:eastAsia="Verdana" w:hAnsi="Calibri" w:cs="Calibri"/>
                <w:sz w:val="18"/>
                <w:szCs w:val="18"/>
              </w:rPr>
              <w:t xml:space="preserve"> invoicing, receipts, and payroll; preparation of ATO reporting; training of new employees; and general </w:t>
            </w:r>
            <w:r>
              <w:rPr>
                <w:rFonts w:ascii="Calibri" w:eastAsia="Verdana" w:hAnsi="Calibri" w:cs="Calibri"/>
                <w:sz w:val="18"/>
                <w:szCs w:val="18"/>
              </w:rPr>
              <w:t xml:space="preserve">office </w:t>
            </w:r>
            <w:r w:rsidRPr="00700323">
              <w:rPr>
                <w:rFonts w:ascii="Calibri" w:eastAsia="Verdana" w:hAnsi="Calibri" w:cs="Calibri"/>
                <w:sz w:val="18"/>
                <w:szCs w:val="18"/>
              </w:rPr>
              <w:t>administrative tasks. Selected accomplishments includ</w:t>
            </w:r>
            <w:r>
              <w:rPr>
                <w:rFonts w:ascii="Calibri" w:eastAsia="Verdana" w:hAnsi="Calibri" w:cs="Calibri"/>
                <w:sz w:val="18"/>
                <w:szCs w:val="18"/>
              </w:rPr>
              <w:t>e</w:t>
            </w:r>
            <w:r w:rsidRPr="00700323">
              <w:rPr>
                <w:rFonts w:ascii="Calibri" w:eastAsia="Verdana" w:hAnsi="Calibri" w:cs="Calibri"/>
                <w:sz w:val="18"/>
                <w:szCs w:val="18"/>
              </w:rPr>
              <w:t xml:space="preserve"> re-employment by Edentech to assist with the transition of their core business to Virid IFC</w:t>
            </w:r>
            <w:r>
              <w:rPr>
                <w:rFonts w:ascii="Calibri" w:eastAsia="Verdana" w:hAnsi="Calibri" w:cs="Calibri"/>
                <w:sz w:val="18"/>
                <w:szCs w:val="18"/>
              </w:rPr>
              <w:t>,</w:t>
            </w:r>
            <w:r w:rsidR="009B09F1">
              <w:rPr>
                <w:rFonts w:ascii="Calibri" w:eastAsia="Verdana" w:hAnsi="Calibri" w:cs="Calibri"/>
                <w:sz w:val="18"/>
                <w:szCs w:val="18"/>
              </w:rPr>
              <w:t xml:space="preserve"> and movement of office space to new premises</w:t>
            </w:r>
            <w:r w:rsidRPr="00700323">
              <w:rPr>
                <w:rFonts w:ascii="Calibri" w:eastAsia="Verdana" w:hAnsi="Calibri" w:cs="Calibri"/>
                <w:sz w:val="18"/>
                <w:szCs w:val="18"/>
              </w:rPr>
              <w:t>.</w:t>
            </w:r>
          </w:p>
        </w:tc>
      </w:tr>
    </w:tbl>
    <w:p w14:paraId="41C470E6" w14:textId="0DB07CFB" w:rsidR="00DA59AA" w:rsidRPr="00BF2D2A" w:rsidRDefault="00461280" w:rsidP="008F0687">
      <w:pPr>
        <w:pStyle w:val="Heading1"/>
        <w:spacing w:before="120" w:after="0"/>
        <w:rPr>
          <w:sz w:val="18"/>
          <w:szCs w:val="20"/>
        </w:rPr>
      </w:pPr>
      <w:r w:rsidRPr="00BF2D2A">
        <w:rPr>
          <w:sz w:val="18"/>
          <w:szCs w:val="20"/>
        </w:rPr>
        <w:t>Education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F61DF9" w:rsidRPr="00D53599" w14:paraId="2EC1862F" w14:textId="77777777" w:rsidTr="008A652C">
        <w:trPr>
          <w:trHeight w:val="3949"/>
        </w:trPr>
        <w:tc>
          <w:tcPr>
            <w:tcW w:w="9290" w:type="dxa"/>
            <w:tcMar>
              <w:top w:w="216" w:type="dxa"/>
            </w:tcMar>
          </w:tcPr>
          <w:p w14:paraId="36DF282E" w14:textId="77777777" w:rsidR="00052851" w:rsidRPr="00D53599" w:rsidRDefault="00BD4738" w:rsidP="00D53599">
            <w:pPr>
              <w:pStyle w:val="Heading2"/>
              <w:spacing w:after="0"/>
              <w:contextualSpacing w:val="0"/>
              <w:rPr>
                <w:sz w:val="20"/>
                <w:szCs w:val="20"/>
              </w:rPr>
            </w:pPr>
            <w:r w:rsidRPr="00D53599">
              <w:rPr>
                <w:sz w:val="20"/>
                <w:szCs w:val="20"/>
              </w:rPr>
              <w:t>Bachelor of Fine Arts (Technical Production)</w:t>
            </w:r>
          </w:p>
          <w:p w14:paraId="24B2B3E1" w14:textId="7AA7CFB4" w:rsidR="00F61DF9" w:rsidRPr="00D53599" w:rsidRDefault="00BD4738" w:rsidP="00D53599">
            <w:pPr>
              <w:pStyle w:val="Heading3"/>
              <w:rPr>
                <w:sz w:val="18"/>
                <w:szCs w:val="20"/>
              </w:rPr>
            </w:pPr>
            <w:r w:rsidRPr="00D53599">
              <w:rPr>
                <w:sz w:val="18"/>
                <w:szCs w:val="20"/>
              </w:rPr>
              <w:t>queensland university of technology</w:t>
            </w:r>
            <w:r w:rsidR="00052851" w:rsidRPr="00D53599">
              <w:rPr>
                <w:rStyle w:val="SubtleReference"/>
                <w:sz w:val="20"/>
                <w:szCs w:val="20"/>
              </w:rPr>
              <w:t xml:space="preserve"> </w:t>
            </w:r>
            <w:r w:rsidR="00052851" w:rsidRPr="00D53599">
              <w:rPr>
                <w:rStyle w:val="SubtleReference"/>
                <w:sz w:val="18"/>
                <w:szCs w:val="20"/>
              </w:rPr>
              <w:t>2020 – 202</w:t>
            </w:r>
            <w:r w:rsidR="00AB02FA" w:rsidRPr="00D53599">
              <w:rPr>
                <w:rStyle w:val="SubtleReference"/>
                <w:sz w:val="18"/>
                <w:szCs w:val="20"/>
              </w:rPr>
              <w:t>3</w:t>
            </w:r>
          </w:p>
          <w:p w14:paraId="5AA387CD" w14:textId="273B208A" w:rsidR="00F61DF9" w:rsidRPr="00D53599" w:rsidRDefault="00052851" w:rsidP="00D53599">
            <w:pPr>
              <w:rPr>
                <w:sz w:val="18"/>
                <w:szCs w:val="18"/>
              </w:rPr>
            </w:pPr>
            <w:r w:rsidRPr="00D53599">
              <w:rPr>
                <w:sz w:val="18"/>
                <w:szCs w:val="18"/>
              </w:rPr>
              <w:t xml:space="preserve">Study of </w:t>
            </w:r>
            <w:r w:rsidR="000F1495" w:rsidRPr="00D53599">
              <w:rPr>
                <w:sz w:val="18"/>
                <w:szCs w:val="18"/>
              </w:rPr>
              <w:t>live</w:t>
            </w:r>
            <w:r w:rsidRPr="00D53599">
              <w:rPr>
                <w:sz w:val="18"/>
                <w:szCs w:val="18"/>
              </w:rPr>
              <w:t xml:space="preserve"> performance</w:t>
            </w:r>
            <w:r w:rsidR="000F1495" w:rsidRPr="00D53599">
              <w:rPr>
                <w:sz w:val="18"/>
                <w:szCs w:val="18"/>
              </w:rPr>
              <w:t>,</w:t>
            </w:r>
            <w:r w:rsidRPr="00D53599">
              <w:rPr>
                <w:sz w:val="18"/>
                <w:szCs w:val="18"/>
              </w:rPr>
              <w:t xml:space="preserve"> including </w:t>
            </w:r>
            <w:r w:rsidR="00461280" w:rsidRPr="00D53599">
              <w:rPr>
                <w:sz w:val="18"/>
                <w:szCs w:val="18"/>
              </w:rPr>
              <w:t>production procedures</w:t>
            </w:r>
            <w:r w:rsidR="00092DEA" w:rsidRPr="00D53599">
              <w:rPr>
                <w:sz w:val="18"/>
                <w:szCs w:val="18"/>
              </w:rPr>
              <w:t xml:space="preserve"> and theories of deign</w:t>
            </w:r>
            <w:r w:rsidRPr="00D53599">
              <w:rPr>
                <w:sz w:val="18"/>
                <w:szCs w:val="18"/>
              </w:rPr>
              <w:t>. Assessment</w:t>
            </w:r>
            <w:r w:rsidR="00660591" w:rsidRPr="00D53599">
              <w:rPr>
                <w:sz w:val="18"/>
                <w:szCs w:val="18"/>
              </w:rPr>
              <w:t>s</w:t>
            </w:r>
            <w:r w:rsidRPr="00D53599">
              <w:rPr>
                <w:sz w:val="18"/>
                <w:szCs w:val="18"/>
              </w:rPr>
              <w:t xml:space="preserve"> include theoretical show role</w:t>
            </w:r>
            <w:r w:rsidR="000F1495" w:rsidRPr="00D53599">
              <w:rPr>
                <w:sz w:val="18"/>
                <w:szCs w:val="18"/>
              </w:rPr>
              <w:t>s</w:t>
            </w:r>
            <w:r w:rsidR="00461280" w:rsidRPr="00D53599">
              <w:rPr>
                <w:sz w:val="18"/>
                <w:szCs w:val="18"/>
              </w:rPr>
              <w:t xml:space="preserve">, </w:t>
            </w:r>
            <w:r w:rsidR="00660591" w:rsidRPr="00D53599">
              <w:rPr>
                <w:sz w:val="18"/>
                <w:szCs w:val="18"/>
              </w:rPr>
              <w:t xml:space="preserve">extensive theatrical </w:t>
            </w:r>
            <w:r w:rsidRPr="00D53599">
              <w:rPr>
                <w:sz w:val="18"/>
                <w:szCs w:val="18"/>
              </w:rPr>
              <w:t>paperwork</w:t>
            </w:r>
            <w:r w:rsidR="00660591" w:rsidRPr="00D53599">
              <w:rPr>
                <w:sz w:val="18"/>
                <w:szCs w:val="18"/>
              </w:rPr>
              <w:t xml:space="preserve">, </w:t>
            </w:r>
            <w:r w:rsidRPr="00D53599">
              <w:rPr>
                <w:sz w:val="18"/>
                <w:szCs w:val="18"/>
              </w:rPr>
              <w:t xml:space="preserve">design </w:t>
            </w:r>
            <w:r w:rsidR="00660591" w:rsidRPr="00D53599">
              <w:rPr>
                <w:sz w:val="18"/>
                <w:szCs w:val="18"/>
              </w:rPr>
              <w:t>presentations and</w:t>
            </w:r>
            <w:r w:rsidRPr="00D53599">
              <w:rPr>
                <w:sz w:val="18"/>
                <w:szCs w:val="18"/>
              </w:rPr>
              <w:t xml:space="preserve"> practical show role</w:t>
            </w:r>
            <w:r w:rsidR="00660591" w:rsidRPr="00D53599">
              <w:rPr>
                <w:sz w:val="18"/>
                <w:szCs w:val="18"/>
              </w:rPr>
              <w:t>s</w:t>
            </w:r>
            <w:r w:rsidRPr="00D53599">
              <w:rPr>
                <w:sz w:val="18"/>
                <w:szCs w:val="18"/>
              </w:rPr>
              <w:t>.</w:t>
            </w:r>
          </w:p>
          <w:p w14:paraId="1D4E36BB" w14:textId="7AF1930A" w:rsidR="00052851" w:rsidRPr="00D53599" w:rsidRDefault="00052851" w:rsidP="00D53599">
            <w:pPr>
              <w:pStyle w:val="Heading4"/>
              <w:rPr>
                <w:rFonts w:eastAsia="MS Mincho"/>
                <w:i w:val="0"/>
                <w:iCs w:val="0"/>
                <w:sz w:val="18"/>
                <w:szCs w:val="18"/>
              </w:rPr>
            </w:pPr>
            <w:r w:rsidRPr="00D53599">
              <w:rPr>
                <w:rFonts w:eastAsia="MS Mincho"/>
                <w:sz w:val="18"/>
                <w:szCs w:val="18"/>
              </w:rPr>
              <w:t>Vision</w:t>
            </w:r>
            <w:r w:rsidRPr="00D53599">
              <w:rPr>
                <w:rFonts w:eastAsia="MS Mincho"/>
                <w:i w:val="0"/>
                <w:iCs w:val="0"/>
                <w:sz w:val="18"/>
                <w:szCs w:val="18"/>
              </w:rPr>
              <w:t xml:space="preserve"> – </w:t>
            </w:r>
            <w:r w:rsidRPr="00D53599">
              <w:rPr>
                <w:i w:val="0"/>
                <w:iCs w:val="0"/>
                <w:sz w:val="18"/>
                <w:szCs w:val="18"/>
              </w:rPr>
              <w:t>Stage Manager and Concept Designer</w:t>
            </w:r>
          </w:p>
          <w:p w14:paraId="303F097A" w14:textId="578E8C7B" w:rsidR="00F2058E" w:rsidRPr="00D53599" w:rsidRDefault="00F2058E" w:rsidP="00D53599">
            <w:pPr>
              <w:rPr>
                <w:sz w:val="18"/>
                <w:szCs w:val="18"/>
              </w:rPr>
            </w:pPr>
            <w:r w:rsidRPr="00D53599">
              <w:rPr>
                <w:sz w:val="18"/>
                <w:szCs w:val="18"/>
              </w:rPr>
              <w:t>A 10-minute student production utilising sound, vision and lighting elements to simulate the effects of loss of vision.</w:t>
            </w:r>
            <w:r w:rsidR="00461280" w:rsidRPr="00D53599">
              <w:rPr>
                <w:sz w:val="18"/>
                <w:szCs w:val="18"/>
              </w:rPr>
              <w:t xml:space="preserve"> </w:t>
            </w:r>
          </w:p>
          <w:p w14:paraId="073C0C69" w14:textId="77777777" w:rsidR="008F4860" w:rsidRPr="00D53599" w:rsidRDefault="00B25074" w:rsidP="00D53599">
            <w:pPr>
              <w:pStyle w:val="Heading4"/>
              <w:rPr>
                <w:i w:val="0"/>
                <w:iCs w:val="0"/>
                <w:sz w:val="18"/>
                <w:szCs w:val="18"/>
              </w:rPr>
            </w:pPr>
            <w:r w:rsidRPr="00D53599">
              <w:rPr>
                <w:rFonts w:eastAsia="MS Mincho"/>
                <w:sz w:val="18"/>
                <w:szCs w:val="18"/>
              </w:rPr>
              <w:t>KRB221: Area X</w:t>
            </w:r>
            <w:r w:rsidRPr="00D53599">
              <w:rPr>
                <w:rFonts w:eastAsia="MS Mincho"/>
                <w:i w:val="0"/>
                <w:iCs w:val="0"/>
                <w:sz w:val="18"/>
                <w:szCs w:val="18"/>
              </w:rPr>
              <w:t xml:space="preserve"> –</w:t>
            </w:r>
            <w:r w:rsidRPr="00D53599">
              <w:rPr>
                <w:i w:val="0"/>
                <w:iCs w:val="0"/>
                <w:sz w:val="18"/>
                <w:szCs w:val="18"/>
              </w:rPr>
              <w:t>Communications Manager, Set Team</w:t>
            </w:r>
          </w:p>
          <w:p w14:paraId="7D5B54CC" w14:textId="3AD1371C" w:rsidR="00B25074" w:rsidRPr="00D53599" w:rsidRDefault="00B25074" w:rsidP="00D53599">
            <w:pPr>
              <w:pStyle w:val="Heading4"/>
              <w:rPr>
                <w:i w:val="0"/>
                <w:iCs w:val="0"/>
                <w:sz w:val="16"/>
                <w:szCs w:val="16"/>
              </w:rPr>
            </w:pPr>
            <w:r w:rsidRPr="00D53599">
              <w:rPr>
                <w:sz w:val="16"/>
                <w:szCs w:val="16"/>
              </w:rPr>
              <w:t>Abstruse</w:t>
            </w:r>
            <w:r w:rsidRPr="00D53599">
              <w:rPr>
                <w:i w:val="0"/>
                <w:iCs w:val="0"/>
                <w:sz w:val="16"/>
                <w:szCs w:val="16"/>
              </w:rPr>
              <w:t xml:space="preserve"> – Production Designer, Props Designer &amp; Maker</w:t>
            </w:r>
          </w:p>
          <w:p w14:paraId="48C42ACD" w14:textId="5F01DDC3" w:rsidR="008F0687" w:rsidRPr="00D53599" w:rsidRDefault="00B25074" w:rsidP="00D53599">
            <w:pPr>
              <w:rPr>
                <w:sz w:val="18"/>
                <w:szCs w:val="18"/>
              </w:rPr>
            </w:pPr>
            <w:r w:rsidRPr="00D53599">
              <w:rPr>
                <w:sz w:val="18"/>
                <w:szCs w:val="18"/>
              </w:rPr>
              <w:t>A student production presenting design projects inspired by</w:t>
            </w:r>
            <w:r w:rsidR="00B30922">
              <w:rPr>
                <w:sz w:val="18"/>
                <w:szCs w:val="18"/>
              </w:rPr>
              <w:t xml:space="preserve"> the novel</w:t>
            </w:r>
            <w:r w:rsidRPr="00D53599">
              <w:rPr>
                <w:sz w:val="18"/>
                <w:szCs w:val="18"/>
              </w:rPr>
              <w:t xml:space="preserve"> </w:t>
            </w:r>
            <w:r w:rsidRPr="00D53599">
              <w:rPr>
                <w:i/>
                <w:iCs/>
                <w:sz w:val="18"/>
                <w:szCs w:val="18"/>
              </w:rPr>
              <w:t>Annihilation</w:t>
            </w:r>
            <w:r w:rsidRPr="00D53599">
              <w:rPr>
                <w:sz w:val="18"/>
                <w:szCs w:val="18"/>
              </w:rPr>
              <w:t xml:space="preserve"> by Jeff Vandermeer. </w:t>
            </w:r>
          </w:p>
          <w:p w14:paraId="2871BD21" w14:textId="488154E0" w:rsidR="008F4860" w:rsidRPr="00D53599" w:rsidRDefault="008F4860" w:rsidP="00D53599">
            <w:pPr>
              <w:pStyle w:val="Heading4"/>
              <w:ind w:left="720" w:hanging="720"/>
              <w:rPr>
                <w:i w:val="0"/>
                <w:iCs w:val="0"/>
                <w:sz w:val="18"/>
                <w:szCs w:val="18"/>
              </w:rPr>
            </w:pPr>
            <w:r w:rsidRPr="00D53599">
              <w:rPr>
                <w:rFonts w:eastAsia="MS Mincho"/>
                <w:sz w:val="18"/>
                <w:szCs w:val="18"/>
              </w:rPr>
              <w:t>The Woman In Black</w:t>
            </w:r>
            <w:r w:rsidRPr="00D53599">
              <w:rPr>
                <w:rFonts w:eastAsia="MS Mincho"/>
                <w:i w:val="0"/>
                <w:iCs w:val="0"/>
                <w:sz w:val="18"/>
                <w:szCs w:val="18"/>
              </w:rPr>
              <w:t xml:space="preserve"> –</w:t>
            </w:r>
            <w:r w:rsidRPr="00D53599">
              <w:rPr>
                <w:i w:val="0"/>
                <w:iCs w:val="0"/>
                <w:sz w:val="18"/>
                <w:szCs w:val="18"/>
              </w:rPr>
              <w:t>Stage Manager, Props Designer</w:t>
            </w:r>
          </w:p>
          <w:p w14:paraId="118ACDED" w14:textId="77777777" w:rsidR="007C658A" w:rsidRDefault="008F4860" w:rsidP="00D53599">
            <w:pPr>
              <w:rPr>
                <w:sz w:val="18"/>
                <w:szCs w:val="18"/>
              </w:rPr>
            </w:pPr>
            <w:r w:rsidRPr="00D53599">
              <w:rPr>
                <w:sz w:val="18"/>
                <w:szCs w:val="18"/>
              </w:rPr>
              <w:t>A theoretical production requiring a design presentation for a proposed run</w:t>
            </w:r>
            <w:r w:rsidR="000F1495" w:rsidRPr="00D53599">
              <w:rPr>
                <w:sz w:val="18"/>
                <w:szCs w:val="18"/>
              </w:rPr>
              <w:t>, alongside paperwork necessary for production</w:t>
            </w:r>
            <w:r w:rsidR="00700323">
              <w:rPr>
                <w:sz w:val="18"/>
                <w:szCs w:val="18"/>
              </w:rPr>
              <w:t xml:space="preserve"> planning</w:t>
            </w:r>
            <w:r w:rsidRPr="00D53599">
              <w:rPr>
                <w:sz w:val="18"/>
                <w:szCs w:val="18"/>
              </w:rPr>
              <w:t xml:space="preserve">. Began as Props Designer and took on additional Stage Manager role at </w:t>
            </w:r>
            <w:r w:rsidR="00700323">
              <w:rPr>
                <w:sz w:val="18"/>
                <w:szCs w:val="18"/>
              </w:rPr>
              <w:t xml:space="preserve">the </w:t>
            </w:r>
            <w:r w:rsidRPr="00D53599">
              <w:rPr>
                <w:sz w:val="18"/>
                <w:szCs w:val="18"/>
              </w:rPr>
              <w:t xml:space="preserve">unexpected departure of a team member. </w:t>
            </w:r>
          </w:p>
          <w:p w14:paraId="4B2137D2" w14:textId="465529B1" w:rsidR="008A652C" w:rsidRDefault="00BF2D2A" w:rsidP="008A652C">
            <w:pPr>
              <w:pStyle w:val="Heading4"/>
              <w:ind w:left="720" w:hanging="720"/>
              <w:rPr>
                <w:rFonts w:eastAsia="MS Mincho"/>
                <w:i w:val="0"/>
                <w:i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Legacy of Time </w:t>
            </w:r>
            <w:r w:rsidRPr="00D53599">
              <w:rPr>
                <w:rFonts w:eastAsia="MS Mincho"/>
                <w:i w:val="0"/>
                <w:iCs w:val="0"/>
                <w:sz w:val="18"/>
                <w:szCs w:val="18"/>
              </w:rPr>
              <w:t>–</w:t>
            </w:r>
            <w:r>
              <w:rPr>
                <w:rFonts w:eastAsia="MS Mincho"/>
                <w:i w:val="0"/>
                <w:iCs w:val="0"/>
                <w:sz w:val="18"/>
                <w:szCs w:val="18"/>
              </w:rPr>
              <w:t xml:space="preserve"> Technical Coordinator</w:t>
            </w:r>
          </w:p>
          <w:p w14:paraId="64EB0CE8" w14:textId="6D86E87C" w:rsidR="00BF2D2A" w:rsidRPr="00D53599" w:rsidRDefault="00BF2D2A" w:rsidP="00BF2D2A">
            <w:pPr>
              <w:pStyle w:val="Heading4"/>
              <w:rPr>
                <w:i w:val="0"/>
                <w:i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Humanity Was Here</w:t>
            </w:r>
            <w:r w:rsidRPr="00D53599">
              <w:rPr>
                <w:i w:val="0"/>
                <w:iCs w:val="0"/>
                <w:sz w:val="16"/>
                <w:szCs w:val="16"/>
              </w:rPr>
              <w:t xml:space="preserve"> – Production Designer</w:t>
            </w:r>
          </w:p>
          <w:p w14:paraId="6BC9052E" w14:textId="26B3B75F" w:rsidR="008A652C" w:rsidRDefault="008A652C" w:rsidP="00D53599">
            <w:pPr>
              <w:rPr>
                <w:sz w:val="18"/>
                <w:szCs w:val="18"/>
              </w:rPr>
            </w:pPr>
            <w:r w:rsidRPr="00D53599">
              <w:rPr>
                <w:sz w:val="18"/>
                <w:szCs w:val="18"/>
              </w:rPr>
              <w:t>A</w:t>
            </w:r>
            <w:r w:rsidR="00BF2D2A">
              <w:rPr>
                <w:sz w:val="18"/>
                <w:szCs w:val="18"/>
              </w:rPr>
              <w:t xml:space="preserve">n event taking over the Queensland Museum as a venue for an evening showcasing multiple artistic mediums from dance through to visual art through to art exhibitions of static objects. </w:t>
            </w:r>
          </w:p>
          <w:p w14:paraId="5D5CF954" w14:textId="1B350B57" w:rsidR="008A652C" w:rsidRPr="00D53599" w:rsidRDefault="00BF2D2A" w:rsidP="008A652C">
            <w:pPr>
              <w:pStyle w:val="Heading4"/>
              <w:ind w:left="720" w:hanging="720"/>
              <w:rPr>
                <w:i w:val="0"/>
                <w:iCs w:val="0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Standing By 2023</w:t>
            </w:r>
            <w:r w:rsidR="008A652C" w:rsidRPr="00D53599">
              <w:rPr>
                <w:rFonts w:eastAsia="MS Mincho"/>
                <w:i w:val="0"/>
                <w:iCs w:val="0"/>
                <w:sz w:val="18"/>
                <w:szCs w:val="18"/>
              </w:rPr>
              <w:t>–</w:t>
            </w:r>
            <w:r>
              <w:rPr>
                <w:i w:val="0"/>
                <w:iCs w:val="0"/>
                <w:sz w:val="18"/>
                <w:szCs w:val="18"/>
              </w:rPr>
              <w:t>Set Team</w:t>
            </w:r>
            <w:r w:rsidR="008A652C" w:rsidRPr="00D53599">
              <w:rPr>
                <w:i w:val="0"/>
                <w:iCs w:val="0"/>
                <w:sz w:val="18"/>
                <w:szCs w:val="18"/>
              </w:rPr>
              <w:t xml:space="preserve">, </w:t>
            </w:r>
            <w:r>
              <w:rPr>
                <w:i w:val="0"/>
                <w:iCs w:val="0"/>
                <w:sz w:val="18"/>
                <w:szCs w:val="18"/>
              </w:rPr>
              <w:t>Exhibit Designer</w:t>
            </w:r>
          </w:p>
          <w:p w14:paraId="76AB9008" w14:textId="7ED2F491" w:rsidR="008A652C" w:rsidRPr="008A652C" w:rsidRDefault="00BF2D2A" w:rsidP="00D53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showcase including an exhibit from every graduating student of QUT Technical Production for 2023.</w:t>
            </w:r>
          </w:p>
        </w:tc>
      </w:tr>
    </w:tbl>
    <w:p w14:paraId="52661146" w14:textId="77777777" w:rsidR="00D53599" w:rsidRPr="00D53599" w:rsidRDefault="00D53599" w:rsidP="00D53599">
      <w:pPr>
        <w:pStyle w:val="Heading1"/>
        <w:spacing w:before="0"/>
        <w:rPr>
          <w:sz w:val="14"/>
          <w:szCs w:val="16"/>
        </w:rPr>
      </w:pPr>
    </w:p>
    <w:p w14:paraId="49741BA1" w14:textId="190BF228" w:rsidR="00A04985" w:rsidRPr="00BF2D2A" w:rsidRDefault="00A04985" w:rsidP="00A04985">
      <w:pPr>
        <w:pStyle w:val="Heading1"/>
        <w:spacing w:before="120" w:after="0"/>
        <w:rPr>
          <w:sz w:val="18"/>
          <w:szCs w:val="20"/>
        </w:rPr>
      </w:pPr>
      <w:r>
        <w:rPr>
          <w:sz w:val="18"/>
          <w:szCs w:val="20"/>
        </w:rPr>
        <w:t>QUalifications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A04985" w:rsidRPr="00D53599" w14:paraId="150AA750" w14:textId="77777777" w:rsidTr="00A04985">
        <w:trPr>
          <w:trHeight w:val="981"/>
        </w:trPr>
        <w:tc>
          <w:tcPr>
            <w:tcW w:w="9290" w:type="dxa"/>
            <w:tcMar>
              <w:top w:w="216" w:type="dxa"/>
            </w:tcMar>
          </w:tcPr>
          <w:p w14:paraId="5C10002C" w14:textId="77777777" w:rsidR="00A04985" w:rsidRDefault="00A04985" w:rsidP="003839C0">
            <w:pPr>
              <w:pStyle w:val="Heading2"/>
              <w:numPr>
                <w:ilvl w:val="0"/>
                <w:numId w:val="14"/>
              </w:numPr>
              <w:spacing w:after="0"/>
              <w:contextualSpacing w:val="0"/>
              <w:rPr>
                <w:sz w:val="20"/>
                <w:szCs w:val="20"/>
              </w:rPr>
            </w:pPr>
            <w:r w:rsidRPr="00A04985">
              <w:rPr>
                <w:sz w:val="20"/>
                <w:szCs w:val="20"/>
              </w:rPr>
              <w:t>BLue Card</w:t>
            </w:r>
          </w:p>
          <w:p w14:paraId="6222A4D1" w14:textId="77777777" w:rsidR="00A04985" w:rsidRDefault="00A04985" w:rsidP="00041A8B">
            <w:pPr>
              <w:pStyle w:val="Heading2"/>
              <w:numPr>
                <w:ilvl w:val="0"/>
                <w:numId w:val="14"/>
              </w:numPr>
              <w:spacing w:after="0"/>
              <w:contextualSpacing w:val="0"/>
              <w:rPr>
                <w:sz w:val="20"/>
                <w:szCs w:val="20"/>
              </w:rPr>
            </w:pPr>
            <w:r w:rsidRPr="00A04985">
              <w:rPr>
                <w:sz w:val="20"/>
                <w:szCs w:val="20"/>
              </w:rPr>
              <w:t>Construction White Card</w:t>
            </w:r>
          </w:p>
          <w:p w14:paraId="2AA6AB31" w14:textId="77777777" w:rsidR="00A04985" w:rsidRPr="00A04985" w:rsidRDefault="00A04985" w:rsidP="00A04985">
            <w:pPr>
              <w:pStyle w:val="Heading2"/>
              <w:numPr>
                <w:ilvl w:val="0"/>
                <w:numId w:val="14"/>
              </w:numPr>
              <w:spacing w:after="0"/>
              <w:contextualSpacing w:val="0"/>
              <w:rPr>
                <w:sz w:val="18"/>
                <w:szCs w:val="18"/>
              </w:rPr>
            </w:pPr>
            <w:r w:rsidRPr="00A04985">
              <w:rPr>
                <w:sz w:val="20"/>
                <w:szCs w:val="20"/>
              </w:rPr>
              <w:t>Responsible Service of Alcohol</w:t>
            </w:r>
          </w:p>
          <w:p w14:paraId="02AF2AD4" w14:textId="5C46FEB7" w:rsidR="00A04985" w:rsidRPr="008A652C" w:rsidRDefault="00A04985" w:rsidP="00A04985">
            <w:pPr>
              <w:pStyle w:val="Heading2"/>
              <w:numPr>
                <w:ilvl w:val="0"/>
                <w:numId w:val="14"/>
              </w:numPr>
              <w:spacing w:after="0"/>
              <w:contextualSpacing w:val="0"/>
              <w:rPr>
                <w:sz w:val="18"/>
                <w:szCs w:val="18"/>
              </w:rPr>
            </w:pPr>
            <w:r w:rsidRPr="00A04985">
              <w:rPr>
                <w:sz w:val="20"/>
                <w:szCs w:val="20"/>
              </w:rPr>
              <w:t>Provide First Aid Incl. CPR</w:t>
            </w:r>
          </w:p>
        </w:tc>
      </w:tr>
    </w:tbl>
    <w:p w14:paraId="6846F16F" w14:textId="77777777" w:rsidR="00A04985" w:rsidRDefault="00A04985" w:rsidP="00D53599">
      <w:pPr>
        <w:pStyle w:val="Heading1"/>
        <w:spacing w:before="0"/>
        <w:rPr>
          <w:sz w:val="18"/>
          <w:szCs w:val="20"/>
        </w:rPr>
      </w:pPr>
    </w:p>
    <w:p w14:paraId="029B7E1E" w14:textId="0C245113" w:rsidR="00AD782D" w:rsidRPr="00BF2D2A" w:rsidRDefault="00F2058E" w:rsidP="00D53599">
      <w:pPr>
        <w:pStyle w:val="Heading1"/>
        <w:spacing w:before="0"/>
        <w:rPr>
          <w:sz w:val="18"/>
          <w:szCs w:val="20"/>
        </w:rPr>
      </w:pPr>
      <w:r w:rsidRPr="00BF2D2A">
        <w:rPr>
          <w:sz w:val="18"/>
          <w:szCs w:val="20"/>
        </w:rPr>
        <w:t>References</w:t>
      </w:r>
    </w:p>
    <w:tbl>
      <w:tblPr>
        <w:tblStyle w:val="TableGrid10"/>
        <w:tblW w:w="11296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1"/>
        <w:gridCol w:w="5625"/>
      </w:tblGrid>
      <w:tr w:rsidR="00461280" w:rsidRPr="00D53599" w14:paraId="4136C0F7" w14:textId="77777777" w:rsidTr="008F4860">
        <w:trPr>
          <w:trHeight w:val="528"/>
        </w:trPr>
        <w:tc>
          <w:tcPr>
            <w:tcW w:w="5671" w:type="dxa"/>
          </w:tcPr>
          <w:p w14:paraId="3F1D6546" w14:textId="0AA22612" w:rsidR="00A0102F" w:rsidRDefault="00B0575C" w:rsidP="00092DEA">
            <w:pPr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  <w:t>Director</w:t>
            </w:r>
            <w:r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  <w:tab/>
              <w:t>Actress</w:t>
            </w:r>
          </w:p>
          <w:p w14:paraId="2F837674" w14:textId="616414A8" w:rsidR="00B0575C" w:rsidRPr="00B0575C" w:rsidRDefault="00B0575C" w:rsidP="00092DEA">
            <w:pPr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  <w:t xml:space="preserve">Indie Temple </w:t>
            </w:r>
            <w:r>
              <w:rPr>
                <w:rFonts w:asciiTheme="minorHAnsi" w:eastAsia="Verdana" w:hAnsiTheme="minorHAnsi" w:cstheme="minorHAnsi"/>
                <w:sz w:val="18"/>
                <w:szCs w:val="18"/>
              </w:rPr>
              <w:t>(TV Show Pilot)</w:t>
            </w:r>
            <w:r>
              <w:rPr>
                <w:rFonts w:asciiTheme="minorHAnsi" w:eastAsia="Verdana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eastAsia="Verdana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  <w:t>Leaves of Glass</w:t>
            </w:r>
          </w:p>
          <w:p w14:paraId="4BBDE7C1" w14:textId="1DEE190F" w:rsidR="00B0575C" w:rsidRPr="00B0575C" w:rsidRDefault="00B0575C" w:rsidP="00092DEA">
            <w:pPr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eastAsia="Verdana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eastAsia="Verdana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eastAsia="Verdana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  <w:t>Shadows of Love</w:t>
            </w:r>
          </w:p>
        </w:tc>
        <w:tc>
          <w:tcPr>
            <w:tcW w:w="5625" w:type="dxa"/>
          </w:tcPr>
          <w:p w14:paraId="4F70C688" w14:textId="163C452C" w:rsidR="00461280" w:rsidRPr="00D53599" w:rsidRDefault="00F762FD" w:rsidP="00092DEA">
            <w:pPr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sz w:val="18"/>
                <w:szCs w:val="18"/>
              </w:rPr>
              <w:t>Caroline Sparrow</w:t>
            </w:r>
          </w:p>
          <w:p w14:paraId="10908FEA" w14:textId="4674F363" w:rsidR="008F0687" w:rsidRPr="00D53599" w:rsidRDefault="008F0687" w:rsidP="00092DEA">
            <w:pPr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D53599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Email: </w:t>
            </w:r>
            <w:hyperlink r:id="rId8" w:history="1">
              <w:r w:rsidR="00BF2D2A" w:rsidRPr="008F5CDF">
                <w:rPr>
                  <w:rStyle w:val="Hyperlink"/>
                  <w:rFonts w:eastAsia="Verdana" w:cstheme="minorHAnsi"/>
                  <w:sz w:val="18"/>
                  <w:szCs w:val="18"/>
                </w:rPr>
                <w:t>caroline@choosedaystudios.com</w:t>
              </w:r>
            </w:hyperlink>
            <w:r w:rsidR="00BF2D2A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hyperlink r:id="rId9" w:history="1"/>
            <w:r w:rsidR="009B50D6" w:rsidRPr="00D53599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</w:p>
          <w:p w14:paraId="347D2D11" w14:textId="1766798D" w:rsidR="00461280" w:rsidRPr="00D53599" w:rsidRDefault="00461280" w:rsidP="00092DEA">
            <w:pPr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D53599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Phone: </w:t>
            </w:r>
            <w:r w:rsidR="00F762FD">
              <w:rPr>
                <w:rFonts w:asciiTheme="minorHAnsi" w:eastAsia="Verdana" w:hAnsiTheme="minorHAnsi" w:cstheme="minorHAnsi"/>
                <w:sz w:val="18"/>
                <w:szCs w:val="18"/>
              </w:rPr>
              <w:t>0401 353 177</w:t>
            </w:r>
          </w:p>
        </w:tc>
      </w:tr>
      <w:tr w:rsidR="00D76E09" w:rsidRPr="00D53599" w14:paraId="74F2C732" w14:textId="77777777" w:rsidTr="002A6D15">
        <w:tc>
          <w:tcPr>
            <w:tcW w:w="5671" w:type="dxa"/>
          </w:tcPr>
          <w:p w14:paraId="76668653" w14:textId="77777777" w:rsidR="00D76E09" w:rsidRPr="00D53599" w:rsidRDefault="00D76E09" w:rsidP="002A6D15">
            <w:pPr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  <w:t>Actor</w:t>
            </w:r>
            <w:r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  <w:tab/>
            </w:r>
            <w:r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  <w:tab/>
              <w:t>Consultant</w:t>
            </w:r>
          </w:p>
          <w:p w14:paraId="563C1C1B" w14:textId="77777777" w:rsidR="00D76E09" w:rsidRPr="00D53599" w:rsidRDefault="00D76E09" w:rsidP="002A6D15">
            <w:pPr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  <w:t>Dodger</w:t>
            </w:r>
            <w:r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  <w:tab/>
            </w:r>
            <w:r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  <w:tab/>
            </w:r>
            <w:r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  <w:tab/>
            </w:r>
            <w:r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  <w:tab/>
              <w:t>Multiple Productions</w:t>
            </w:r>
          </w:p>
        </w:tc>
        <w:tc>
          <w:tcPr>
            <w:tcW w:w="5625" w:type="dxa"/>
          </w:tcPr>
          <w:p w14:paraId="5B0F1EAF" w14:textId="77777777" w:rsidR="00D76E09" w:rsidRPr="00D53599" w:rsidRDefault="00D76E09" w:rsidP="002A6D15">
            <w:pPr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>
              <w:rPr>
                <w:rFonts w:asciiTheme="minorHAnsi" w:eastAsia="Verdana" w:hAnsiTheme="minorHAnsi" w:cstheme="minorHAnsi"/>
                <w:sz w:val="18"/>
                <w:szCs w:val="18"/>
              </w:rPr>
              <w:t>Leah Mustard</w:t>
            </w:r>
          </w:p>
          <w:p w14:paraId="6E190879" w14:textId="77777777" w:rsidR="00D76E09" w:rsidRPr="00D53599" w:rsidRDefault="00D76E09" w:rsidP="002A6D15">
            <w:pPr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D53599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Email: </w:t>
            </w:r>
            <w:r w:rsidRPr="00F65DE4">
              <w:rPr>
                <w:rFonts w:asciiTheme="minorHAnsi" w:eastAsia="Verdana" w:hAnsiTheme="minorHAnsi" w:cstheme="minorHAnsi"/>
                <w:sz w:val="18"/>
                <w:szCs w:val="18"/>
              </w:rPr>
              <w:t>leah.mustard@bigpond.com</w:t>
            </w:r>
          </w:p>
          <w:p w14:paraId="5166EF2F" w14:textId="77777777" w:rsidR="00D76E09" w:rsidRPr="00D53599" w:rsidRDefault="00D76E09" w:rsidP="002A6D15">
            <w:pPr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D53599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Phone: </w:t>
            </w:r>
            <w:r w:rsidRPr="00F65DE4">
              <w:rPr>
                <w:rFonts w:asciiTheme="minorHAnsi" w:eastAsia="Verdana" w:hAnsiTheme="minorHAnsi" w:cstheme="minorHAnsi"/>
                <w:sz w:val="18"/>
                <w:szCs w:val="18"/>
              </w:rPr>
              <w:t>0405</w:t>
            </w:r>
            <w:r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Pr="00F65DE4">
              <w:rPr>
                <w:rFonts w:asciiTheme="minorHAnsi" w:eastAsia="Verdana" w:hAnsiTheme="minorHAnsi" w:cstheme="minorHAnsi"/>
                <w:sz w:val="18"/>
                <w:szCs w:val="18"/>
              </w:rPr>
              <w:t>644</w:t>
            </w:r>
            <w:r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  <w:r w:rsidRPr="00F65DE4">
              <w:rPr>
                <w:rFonts w:asciiTheme="minorHAnsi" w:eastAsia="Verdana" w:hAnsiTheme="minorHAnsi" w:cstheme="minorHAnsi"/>
                <w:sz w:val="18"/>
                <w:szCs w:val="18"/>
              </w:rPr>
              <w:t>491</w:t>
            </w:r>
          </w:p>
        </w:tc>
      </w:tr>
      <w:tr w:rsidR="00461280" w:rsidRPr="00D53599" w14:paraId="0393732F" w14:textId="77777777" w:rsidTr="008F4860">
        <w:tc>
          <w:tcPr>
            <w:tcW w:w="5671" w:type="dxa"/>
          </w:tcPr>
          <w:p w14:paraId="64987C1A" w14:textId="77777777" w:rsidR="00461280" w:rsidRPr="00D53599" w:rsidRDefault="00461280" w:rsidP="00092DEA">
            <w:pPr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D53599"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  <w:t>Current Employer</w:t>
            </w:r>
          </w:p>
          <w:p w14:paraId="48DDDFAA" w14:textId="699E7AD0" w:rsidR="00461280" w:rsidRPr="00D53599" w:rsidRDefault="00461280" w:rsidP="00092DEA">
            <w:pPr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D53599">
              <w:rPr>
                <w:rFonts w:asciiTheme="minorHAnsi" w:eastAsia="Verdana" w:hAnsiTheme="minorHAnsi" w:cstheme="minorHAnsi"/>
                <w:sz w:val="18"/>
                <w:szCs w:val="18"/>
              </w:rPr>
              <w:t>Virid IFC Pty Ltd –</w:t>
            </w:r>
            <w:r w:rsidR="008F4860" w:rsidRPr="00D53599"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  <w:t>Administration</w:t>
            </w:r>
            <w:r w:rsidR="00700323">
              <w:rPr>
                <w:rFonts w:asciiTheme="minorHAnsi" w:eastAsia="Verdana" w:hAnsiTheme="minorHAnsi" w:cstheme="minorHAnsi"/>
                <w:i/>
                <w:iCs/>
                <w:sz w:val="18"/>
                <w:szCs w:val="18"/>
              </w:rPr>
              <w:t xml:space="preserve"> &amp; Office Handyman</w:t>
            </w:r>
          </w:p>
        </w:tc>
        <w:tc>
          <w:tcPr>
            <w:tcW w:w="5625" w:type="dxa"/>
          </w:tcPr>
          <w:p w14:paraId="02DA5E05" w14:textId="617F76EE" w:rsidR="00461280" w:rsidRPr="00D53599" w:rsidRDefault="00461280" w:rsidP="00092DEA">
            <w:pPr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D53599">
              <w:rPr>
                <w:rFonts w:asciiTheme="minorHAnsi" w:eastAsia="Verdana" w:hAnsiTheme="minorHAnsi" w:cstheme="minorHAnsi"/>
                <w:sz w:val="18"/>
                <w:szCs w:val="18"/>
              </w:rPr>
              <w:t>Ben Hinze</w:t>
            </w:r>
          </w:p>
          <w:p w14:paraId="720270AF" w14:textId="153ECCEA" w:rsidR="008F0687" w:rsidRPr="00D53599" w:rsidRDefault="008F0687" w:rsidP="00092DEA">
            <w:pPr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D53599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Email: </w:t>
            </w:r>
            <w:hyperlink r:id="rId10" w:history="1">
              <w:r w:rsidRPr="00D53599">
                <w:rPr>
                  <w:rStyle w:val="Hyperlink"/>
                  <w:rFonts w:eastAsia="Verdana" w:cstheme="minorHAnsi"/>
                  <w:sz w:val="18"/>
                  <w:szCs w:val="18"/>
                </w:rPr>
                <w:t>ben.hinze@viridifc.com.au</w:t>
              </w:r>
            </w:hyperlink>
            <w:r w:rsidRPr="00D53599">
              <w:rPr>
                <w:rFonts w:asciiTheme="minorHAnsi" w:eastAsia="Verdana" w:hAnsiTheme="minorHAnsi" w:cstheme="minorHAnsi"/>
                <w:sz w:val="18"/>
                <w:szCs w:val="18"/>
              </w:rPr>
              <w:t xml:space="preserve"> </w:t>
            </w:r>
          </w:p>
          <w:p w14:paraId="0E559074" w14:textId="77777777" w:rsidR="00461280" w:rsidRPr="00D53599" w:rsidRDefault="00461280" w:rsidP="00092DEA">
            <w:pPr>
              <w:rPr>
                <w:rFonts w:asciiTheme="minorHAnsi" w:eastAsia="Verdana" w:hAnsiTheme="minorHAnsi" w:cstheme="minorHAnsi"/>
                <w:sz w:val="18"/>
                <w:szCs w:val="18"/>
              </w:rPr>
            </w:pPr>
            <w:r w:rsidRPr="00D53599">
              <w:rPr>
                <w:rFonts w:asciiTheme="minorHAnsi" w:eastAsia="Verdana" w:hAnsiTheme="minorHAnsi" w:cstheme="minorHAnsi"/>
                <w:sz w:val="18"/>
                <w:szCs w:val="18"/>
              </w:rPr>
              <w:t>Phone: 0416 635 841</w:t>
            </w:r>
          </w:p>
        </w:tc>
      </w:tr>
    </w:tbl>
    <w:p w14:paraId="2241FBD3" w14:textId="6C0B0292" w:rsidR="00B51D1B" w:rsidRPr="001109FB" w:rsidRDefault="00B51D1B" w:rsidP="00183C7B">
      <w:pPr>
        <w:rPr>
          <w:sz w:val="2"/>
          <w:szCs w:val="2"/>
        </w:rPr>
      </w:pPr>
    </w:p>
    <w:sectPr w:rsidR="00B51D1B" w:rsidRPr="001109FB" w:rsidSect="00182CE2">
      <w:footerReference w:type="default" r:id="rId11"/>
      <w:headerReference w:type="first" r:id="rId12"/>
      <w:footerReference w:type="first" r:id="rId13"/>
      <w:pgSz w:w="12240" w:h="15840" w:code="1"/>
      <w:pgMar w:top="950" w:right="1440" w:bottom="1080" w:left="1440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23B2" w14:textId="77777777" w:rsidR="00182CE2" w:rsidRDefault="00182CE2" w:rsidP="0068194B">
      <w:r>
        <w:separator/>
      </w:r>
    </w:p>
    <w:p w14:paraId="1DA84C44" w14:textId="77777777" w:rsidR="00182CE2" w:rsidRDefault="00182CE2"/>
    <w:p w14:paraId="5C82960E" w14:textId="77777777" w:rsidR="00182CE2" w:rsidRDefault="00182CE2"/>
  </w:endnote>
  <w:endnote w:type="continuationSeparator" w:id="0">
    <w:p w14:paraId="218FEF11" w14:textId="77777777" w:rsidR="00182CE2" w:rsidRDefault="00182CE2" w:rsidP="0068194B">
      <w:r>
        <w:continuationSeparator/>
      </w:r>
    </w:p>
    <w:p w14:paraId="29D327B5" w14:textId="77777777" w:rsidR="00182CE2" w:rsidRDefault="00182CE2"/>
    <w:p w14:paraId="24A71E00" w14:textId="77777777" w:rsidR="00182CE2" w:rsidRDefault="00182C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178BA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801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091F6" w14:textId="4C5E3C66" w:rsidR="00092DEA" w:rsidRDefault="00092DEA" w:rsidP="00092DE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16E7" w14:textId="77777777" w:rsidR="00182CE2" w:rsidRDefault="00182CE2" w:rsidP="0068194B">
      <w:r>
        <w:separator/>
      </w:r>
    </w:p>
    <w:p w14:paraId="0FBF5FF5" w14:textId="77777777" w:rsidR="00182CE2" w:rsidRDefault="00182CE2"/>
    <w:p w14:paraId="3BD0EAC8" w14:textId="77777777" w:rsidR="00182CE2" w:rsidRDefault="00182CE2"/>
  </w:footnote>
  <w:footnote w:type="continuationSeparator" w:id="0">
    <w:p w14:paraId="2010ED63" w14:textId="77777777" w:rsidR="00182CE2" w:rsidRDefault="00182CE2" w:rsidP="0068194B">
      <w:r>
        <w:continuationSeparator/>
      </w:r>
    </w:p>
    <w:p w14:paraId="446FAFB4" w14:textId="77777777" w:rsidR="00182CE2" w:rsidRDefault="00182CE2"/>
    <w:p w14:paraId="0BB463D6" w14:textId="77777777" w:rsidR="00182CE2" w:rsidRDefault="00182C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B9BD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C38207" wp14:editId="37FC0C91">
              <wp:simplePos x="0" y="0"/>
              <wp:positionH relativeFrom="page">
                <wp:align>right</wp:align>
              </wp:positionH>
              <wp:positionV relativeFrom="page">
                <wp:posOffset>1301750</wp:posOffset>
              </wp:positionV>
              <wp:extent cx="7772400" cy="0"/>
              <wp:effectExtent l="0" t="0" r="0" b="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81226E5" id="Straight Connector 5" o:spid="_x0000_s1026" alt="Header dividing line" style="position:absolute;z-index:-251657216;visibility:visible;mso-wrap-style:square;mso-width-percent:1000;mso-wrap-distance-left:9pt;mso-wrap-distance-top:0;mso-wrap-distance-right:9pt;mso-wrap-distance-bottom:0;mso-position-horizontal:right;mso-position-horizontal-relative:page;mso-position-vertical:absolute;mso-position-vertical-relative:page;mso-width-percent:1000;mso-width-relative:page" from="560.8pt,102.5pt" to="1172.8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7F2C71"/>
    <w:multiLevelType w:val="hybridMultilevel"/>
    <w:tmpl w:val="E2B0F406"/>
    <w:lvl w:ilvl="0" w:tplc="898E9094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34718855">
    <w:abstractNumId w:val="9"/>
  </w:num>
  <w:num w:numId="2" w16cid:durableId="1302807450">
    <w:abstractNumId w:val="8"/>
  </w:num>
  <w:num w:numId="3" w16cid:durableId="189949954">
    <w:abstractNumId w:val="7"/>
  </w:num>
  <w:num w:numId="4" w16cid:durableId="609044257">
    <w:abstractNumId w:val="6"/>
  </w:num>
  <w:num w:numId="5" w16cid:durableId="1186627523">
    <w:abstractNumId w:val="10"/>
  </w:num>
  <w:num w:numId="6" w16cid:durableId="629897197">
    <w:abstractNumId w:val="3"/>
  </w:num>
  <w:num w:numId="7" w16cid:durableId="2093115683">
    <w:abstractNumId w:val="11"/>
  </w:num>
  <w:num w:numId="8" w16cid:durableId="406804291">
    <w:abstractNumId w:val="2"/>
  </w:num>
  <w:num w:numId="9" w16cid:durableId="268857233">
    <w:abstractNumId w:val="13"/>
  </w:num>
  <w:num w:numId="10" w16cid:durableId="1474372175">
    <w:abstractNumId w:val="5"/>
  </w:num>
  <w:num w:numId="11" w16cid:durableId="374741143">
    <w:abstractNumId w:val="4"/>
  </w:num>
  <w:num w:numId="12" w16cid:durableId="841435412">
    <w:abstractNumId w:val="1"/>
  </w:num>
  <w:num w:numId="13" w16cid:durableId="1325743816">
    <w:abstractNumId w:val="0"/>
  </w:num>
  <w:num w:numId="14" w16cid:durableId="14224829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BE"/>
    <w:rsid w:val="000001EF"/>
    <w:rsid w:val="00007322"/>
    <w:rsid w:val="00007728"/>
    <w:rsid w:val="00014AA4"/>
    <w:rsid w:val="00015200"/>
    <w:rsid w:val="000220D0"/>
    <w:rsid w:val="00024584"/>
    <w:rsid w:val="00024730"/>
    <w:rsid w:val="00052851"/>
    <w:rsid w:val="00055E95"/>
    <w:rsid w:val="0007021F"/>
    <w:rsid w:val="00092DEA"/>
    <w:rsid w:val="000B2BA5"/>
    <w:rsid w:val="000D72C3"/>
    <w:rsid w:val="000F1495"/>
    <w:rsid w:val="000F2F8C"/>
    <w:rsid w:val="0010006E"/>
    <w:rsid w:val="001045A8"/>
    <w:rsid w:val="001109FB"/>
    <w:rsid w:val="00114A91"/>
    <w:rsid w:val="001427E1"/>
    <w:rsid w:val="00163668"/>
    <w:rsid w:val="00171566"/>
    <w:rsid w:val="00174676"/>
    <w:rsid w:val="001755A8"/>
    <w:rsid w:val="00177B8C"/>
    <w:rsid w:val="00177F4C"/>
    <w:rsid w:val="00182CE2"/>
    <w:rsid w:val="00183C7B"/>
    <w:rsid w:val="00184014"/>
    <w:rsid w:val="00192008"/>
    <w:rsid w:val="001C0E68"/>
    <w:rsid w:val="001C4169"/>
    <w:rsid w:val="001C4B6F"/>
    <w:rsid w:val="001D0BF1"/>
    <w:rsid w:val="001D5DE3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C6EFE"/>
    <w:rsid w:val="002D23C5"/>
    <w:rsid w:val="002D6137"/>
    <w:rsid w:val="002E7E61"/>
    <w:rsid w:val="002F05E5"/>
    <w:rsid w:val="002F254D"/>
    <w:rsid w:val="002F30E4"/>
    <w:rsid w:val="002F519B"/>
    <w:rsid w:val="00307140"/>
    <w:rsid w:val="00313225"/>
    <w:rsid w:val="00316DFF"/>
    <w:rsid w:val="00325B57"/>
    <w:rsid w:val="00331C11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57292"/>
    <w:rsid w:val="00461280"/>
    <w:rsid w:val="004726BC"/>
    <w:rsid w:val="00474105"/>
    <w:rsid w:val="00480E6E"/>
    <w:rsid w:val="00486277"/>
    <w:rsid w:val="00493D54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F0CB7"/>
    <w:rsid w:val="004F7FA6"/>
    <w:rsid w:val="00510392"/>
    <w:rsid w:val="00513E2A"/>
    <w:rsid w:val="00566A35"/>
    <w:rsid w:val="0056701E"/>
    <w:rsid w:val="00573EAC"/>
    <w:rsid w:val="005740D7"/>
    <w:rsid w:val="005A0F26"/>
    <w:rsid w:val="005A1B10"/>
    <w:rsid w:val="005A4D68"/>
    <w:rsid w:val="005A6850"/>
    <w:rsid w:val="005B1B1B"/>
    <w:rsid w:val="005C218B"/>
    <w:rsid w:val="005C5932"/>
    <w:rsid w:val="005C6F96"/>
    <w:rsid w:val="005D3CA7"/>
    <w:rsid w:val="005D4CC1"/>
    <w:rsid w:val="005F4B91"/>
    <w:rsid w:val="005F55D2"/>
    <w:rsid w:val="006016BB"/>
    <w:rsid w:val="0062312F"/>
    <w:rsid w:val="00625F2C"/>
    <w:rsid w:val="006379CC"/>
    <w:rsid w:val="006430F9"/>
    <w:rsid w:val="0064780E"/>
    <w:rsid w:val="00660591"/>
    <w:rsid w:val="006618E9"/>
    <w:rsid w:val="0068194B"/>
    <w:rsid w:val="00692703"/>
    <w:rsid w:val="006A1962"/>
    <w:rsid w:val="006B5D48"/>
    <w:rsid w:val="006B7D7B"/>
    <w:rsid w:val="006C1A5E"/>
    <w:rsid w:val="006C3748"/>
    <w:rsid w:val="006E1507"/>
    <w:rsid w:val="006F467D"/>
    <w:rsid w:val="00700323"/>
    <w:rsid w:val="00712D8B"/>
    <w:rsid w:val="00723D4F"/>
    <w:rsid w:val="007273B7"/>
    <w:rsid w:val="00733D82"/>
    <w:rsid w:val="00733E0A"/>
    <w:rsid w:val="0074403D"/>
    <w:rsid w:val="00746D44"/>
    <w:rsid w:val="007538DC"/>
    <w:rsid w:val="0075593B"/>
    <w:rsid w:val="00757803"/>
    <w:rsid w:val="00757C76"/>
    <w:rsid w:val="0079206B"/>
    <w:rsid w:val="00796076"/>
    <w:rsid w:val="007C0566"/>
    <w:rsid w:val="007C606B"/>
    <w:rsid w:val="007C658A"/>
    <w:rsid w:val="007E31C2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2C"/>
    <w:rsid w:val="008A6538"/>
    <w:rsid w:val="008C7056"/>
    <w:rsid w:val="008F0687"/>
    <w:rsid w:val="008F3B14"/>
    <w:rsid w:val="008F4860"/>
    <w:rsid w:val="00901899"/>
    <w:rsid w:val="0090344B"/>
    <w:rsid w:val="00905715"/>
    <w:rsid w:val="00905C71"/>
    <w:rsid w:val="0091321E"/>
    <w:rsid w:val="00913946"/>
    <w:rsid w:val="0092726B"/>
    <w:rsid w:val="009361BA"/>
    <w:rsid w:val="00944F78"/>
    <w:rsid w:val="009510E7"/>
    <w:rsid w:val="00952C89"/>
    <w:rsid w:val="009536EF"/>
    <w:rsid w:val="009571D8"/>
    <w:rsid w:val="009650EA"/>
    <w:rsid w:val="0097790C"/>
    <w:rsid w:val="0098506E"/>
    <w:rsid w:val="009876D4"/>
    <w:rsid w:val="009A44CE"/>
    <w:rsid w:val="009B09F1"/>
    <w:rsid w:val="009B50D6"/>
    <w:rsid w:val="009C4DFC"/>
    <w:rsid w:val="009D44F8"/>
    <w:rsid w:val="009E3160"/>
    <w:rsid w:val="009F220C"/>
    <w:rsid w:val="009F3B05"/>
    <w:rsid w:val="009F4931"/>
    <w:rsid w:val="00A0102F"/>
    <w:rsid w:val="00A04985"/>
    <w:rsid w:val="00A14534"/>
    <w:rsid w:val="00A15378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5C15"/>
    <w:rsid w:val="00A93A5D"/>
    <w:rsid w:val="00AB02FA"/>
    <w:rsid w:val="00AB32F8"/>
    <w:rsid w:val="00AB610B"/>
    <w:rsid w:val="00AD360E"/>
    <w:rsid w:val="00AD40FB"/>
    <w:rsid w:val="00AD782D"/>
    <w:rsid w:val="00AE7650"/>
    <w:rsid w:val="00B0575C"/>
    <w:rsid w:val="00B10EBE"/>
    <w:rsid w:val="00B236F1"/>
    <w:rsid w:val="00B25074"/>
    <w:rsid w:val="00B30922"/>
    <w:rsid w:val="00B50F99"/>
    <w:rsid w:val="00B51D1B"/>
    <w:rsid w:val="00B540F4"/>
    <w:rsid w:val="00B60FD0"/>
    <w:rsid w:val="00B622DF"/>
    <w:rsid w:val="00B6332A"/>
    <w:rsid w:val="00B80E1A"/>
    <w:rsid w:val="00B81760"/>
    <w:rsid w:val="00B8494C"/>
    <w:rsid w:val="00BA1546"/>
    <w:rsid w:val="00BB4E51"/>
    <w:rsid w:val="00BD431F"/>
    <w:rsid w:val="00BD4738"/>
    <w:rsid w:val="00BE423E"/>
    <w:rsid w:val="00BF2D2A"/>
    <w:rsid w:val="00BF61AC"/>
    <w:rsid w:val="00C47FA6"/>
    <w:rsid w:val="00C57FC6"/>
    <w:rsid w:val="00C66A7D"/>
    <w:rsid w:val="00C779DA"/>
    <w:rsid w:val="00C814F7"/>
    <w:rsid w:val="00C8369F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47E3E"/>
    <w:rsid w:val="00D53599"/>
    <w:rsid w:val="00D66A52"/>
    <w:rsid w:val="00D66EFA"/>
    <w:rsid w:val="00D72A2D"/>
    <w:rsid w:val="00D74300"/>
    <w:rsid w:val="00D76E09"/>
    <w:rsid w:val="00D86176"/>
    <w:rsid w:val="00D9521A"/>
    <w:rsid w:val="00DA3914"/>
    <w:rsid w:val="00DA59AA"/>
    <w:rsid w:val="00DB206A"/>
    <w:rsid w:val="00DB6915"/>
    <w:rsid w:val="00DB7E1E"/>
    <w:rsid w:val="00DC1B78"/>
    <w:rsid w:val="00DC2A2F"/>
    <w:rsid w:val="00DC600B"/>
    <w:rsid w:val="00DD6168"/>
    <w:rsid w:val="00DE0FAA"/>
    <w:rsid w:val="00DE136D"/>
    <w:rsid w:val="00DE6534"/>
    <w:rsid w:val="00DF34EC"/>
    <w:rsid w:val="00DF4D6C"/>
    <w:rsid w:val="00E01923"/>
    <w:rsid w:val="00E14498"/>
    <w:rsid w:val="00E2397A"/>
    <w:rsid w:val="00E254DB"/>
    <w:rsid w:val="00E300FC"/>
    <w:rsid w:val="00E3033C"/>
    <w:rsid w:val="00E362DB"/>
    <w:rsid w:val="00E406ED"/>
    <w:rsid w:val="00E54F9F"/>
    <w:rsid w:val="00E5632B"/>
    <w:rsid w:val="00E566F2"/>
    <w:rsid w:val="00E70240"/>
    <w:rsid w:val="00E71E6B"/>
    <w:rsid w:val="00E81CC5"/>
    <w:rsid w:val="00E85A87"/>
    <w:rsid w:val="00E85B4A"/>
    <w:rsid w:val="00E9528E"/>
    <w:rsid w:val="00EA5099"/>
    <w:rsid w:val="00EA5D21"/>
    <w:rsid w:val="00EC1351"/>
    <w:rsid w:val="00EC4CBF"/>
    <w:rsid w:val="00EE2CA8"/>
    <w:rsid w:val="00EE635A"/>
    <w:rsid w:val="00EF17E8"/>
    <w:rsid w:val="00EF51D9"/>
    <w:rsid w:val="00F130DD"/>
    <w:rsid w:val="00F2058E"/>
    <w:rsid w:val="00F24884"/>
    <w:rsid w:val="00F37B6B"/>
    <w:rsid w:val="00F476C4"/>
    <w:rsid w:val="00F61DF9"/>
    <w:rsid w:val="00F678E0"/>
    <w:rsid w:val="00F762FD"/>
    <w:rsid w:val="00F81960"/>
    <w:rsid w:val="00F8769D"/>
    <w:rsid w:val="00F9350C"/>
    <w:rsid w:val="00F94EB5"/>
    <w:rsid w:val="00F9624D"/>
    <w:rsid w:val="00FB0DBD"/>
    <w:rsid w:val="00FB1BBE"/>
    <w:rsid w:val="00FB31C1"/>
    <w:rsid w:val="00FB58F2"/>
    <w:rsid w:val="00FC2A50"/>
    <w:rsid w:val="00FC6667"/>
    <w:rsid w:val="00FC6AEA"/>
    <w:rsid w:val="00FD3D13"/>
    <w:rsid w:val="00FE524D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3347B"/>
  <w15:chartTrackingRefBased/>
  <w15:docId w15:val="{F735D8CA-2FDE-4B6A-A161-836C6922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985"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table" w:customStyle="1" w:styleId="TableGrid10">
    <w:name w:val="Table Grid1"/>
    <w:basedOn w:val="TableNormal"/>
    <w:next w:val="TableGrid"/>
    <w:uiPriority w:val="39"/>
    <w:rsid w:val="00461280"/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0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@choosedaystudios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rigittevtheatre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en.hinze@viridifc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eleyturner11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%20Thamm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576159AE54418A8901CF3C6B116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7F8C0-281A-43C1-964D-DB9801D47F26}"/>
      </w:docPartPr>
      <w:docPartBody>
        <w:p w:rsidR="009F6F52" w:rsidRDefault="00726EC8">
          <w:pPr>
            <w:pStyle w:val="C8576159AE54418A8901CF3C6B116912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D6"/>
    <w:rsid w:val="003020DD"/>
    <w:rsid w:val="00474913"/>
    <w:rsid w:val="004A0AD6"/>
    <w:rsid w:val="004D295E"/>
    <w:rsid w:val="004E0779"/>
    <w:rsid w:val="005C441E"/>
    <w:rsid w:val="005F265F"/>
    <w:rsid w:val="006E32BF"/>
    <w:rsid w:val="00726EC8"/>
    <w:rsid w:val="008205E2"/>
    <w:rsid w:val="008459C1"/>
    <w:rsid w:val="008B15AB"/>
    <w:rsid w:val="008E6881"/>
    <w:rsid w:val="00923B42"/>
    <w:rsid w:val="009C0268"/>
    <w:rsid w:val="009F6F52"/>
    <w:rsid w:val="00B26F9D"/>
    <w:rsid w:val="00BD3A46"/>
    <w:rsid w:val="00D2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8576159AE54418A8901CF3C6B116912">
    <w:name w:val="C8576159AE54418A8901CF3C6B116912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13</TotalTime>
  <Pages>2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Thamm</dc:creator>
  <cp:keywords/>
  <dc:description/>
  <cp:lastModifiedBy>Brigitte Thamm</cp:lastModifiedBy>
  <cp:revision>3</cp:revision>
  <dcterms:created xsi:type="dcterms:W3CDTF">2024-02-25T05:41:00Z</dcterms:created>
  <dcterms:modified xsi:type="dcterms:W3CDTF">2024-02-25T06:04:00Z</dcterms:modified>
  <cp:category/>
</cp:coreProperties>
</file>